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46C4" w14:textId="77777777" w:rsidR="00A53361" w:rsidRPr="0045071A" w:rsidRDefault="00A53361" w:rsidP="00A53361">
      <w:pPr>
        <w:rPr>
          <w:rFonts w:asciiTheme="minorHAnsi" w:hAnsiTheme="minorHAnsi" w:cstheme="minorHAnsi"/>
          <w:sz w:val="22"/>
          <w:szCs w:val="22"/>
        </w:rPr>
      </w:pPr>
    </w:p>
    <w:p w14:paraId="789B76DC" w14:textId="35A92515" w:rsidR="00A53361" w:rsidRPr="0045071A" w:rsidRDefault="00A53361" w:rsidP="00A53361">
      <w:pPr>
        <w:spacing w:after="160" w:line="276" w:lineRule="auto"/>
        <w:ind w:left="6372"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Słupsk, dnia </w:t>
      </w:r>
      <w:r w:rsidR="002D018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.10.2024r</w:t>
      </w:r>
    </w:p>
    <w:p w14:paraId="53CACBFF" w14:textId="77777777" w:rsidR="00647B78" w:rsidRPr="0045071A" w:rsidRDefault="00647B78" w:rsidP="00A53361">
      <w:pPr>
        <w:spacing w:after="160" w:line="276" w:lineRule="auto"/>
        <w:ind w:left="6372"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2BD5D2" w14:textId="77777777" w:rsidR="00A53361" w:rsidRPr="0045071A" w:rsidRDefault="00A53361" w:rsidP="00A5336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ZAPYTANIE  OFERTOWE</w:t>
      </w:r>
    </w:p>
    <w:p w14:paraId="351E8462" w14:textId="631DA039" w:rsidR="00A53361" w:rsidRPr="0045071A" w:rsidRDefault="00A53361" w:rsidP="00F11D0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na </w:t>
      </w:r>
      <w:r w:rsidR="000046AC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remont </w:t>
      </w:r>
      <w:r w:rsidR="00CF1897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oraz wzmocnienie stropu w budynku użyteczności publicznej </w:t>
      </w:r>
      <w:r w:rsidR="00F11D01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przy ul. Obrońców Wybrzeża 3 w Słupsku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285FA8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wraz z uzyskaniem pozwolenia na użytkowanie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</w:r>
    </w:p>
    <w:p w14:paraId="5C44CCA6" w14:textId="24FDD5BB" w:rsidR="00A53361" w:rsidRPr="0045071A" w:rsidRDefault="00A53361" w:rsidP="00A304C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66BEAE6" w14:textId="77777777" w:rsidR="00A53361" w:rsidRPr="0045071A" w:rsidRDefault="00A53361" w:rsidP="00A5336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</w:t>
      </w:r>
    </w:p>
    <w:p w14:paraId="051F574B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Pomorska Agencja Rozwoju Regionalnego S.A.</w:t>
      </w:r>
    </w:p>
    <w:p w14:paraId="1E6494A4" w14:textId="09B1EF9A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ul. Obrońców Wybrzeża </w:t>
      </w:r>
      <w:r w:rsidR="00F11D01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</w:t>
      </w:r>
    </w:p>
    <w:p w14:paraId="13A71A7E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tel.: +48 841-28-92</w:t>
      </w:r>
    </w:p>
    <w:p w14:paraId="5940C657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e-mail: </w:t>
      </w:r>
      <w:hyperlink r:id="rId8" w:history="1">
        <w:r w:rsidRPr="0045071A">
          <w:rPr>
            <w:rStyle w:val="Hipercze"/>
            <w:rFonts w:asciiTheme="minorHAnsi" w:eastAsia="Calibri" w:hAnsiTheme="minorHAnsi" w:cstheme="minorHAnsi"/>
            <w:sz w:val="22"/>
            <w:szCs w:val="22"/>
            <w:lang w:val="en-US" w:eastAsia="en-US"/>
          </w:rPr>
          <w:t>office@parr.slupsk.pl</w:t>
        </w:r>
      </w:hyperlink>
      <w:r w:rsidRPr="0045071A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</w:p>
    <w:p w14:paraId="2505ECA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strony internetowej Zamawiającego: </w:t>
      </w:r>
      <w:hyperlink r:id="rId9" w:history="1">
        <w:r w:rsidRPr="0045071A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www.parr.slupsk.pl</w:t>
        </w:r>
      </w:hyperlink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</w:p>
    <w:p w14:paraId="6F544523" w14:textId="77777777" w:rsidR="00A53361" w:rsidRPr="0045071A" w:rsidRDefault="00A53361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ED4FB2" w14:textId="77777777" w:rsidR="00A53361" w:rsidRPr="0045071A" w:rsidRDefault="00A53361" w:rsidP="00A5336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TRYB  ZAMÓWIENIA</w:t>
      </w:r>
    </w:p>
    <w:p w14:paraId="7B74F8B9" w14:textId="78AB990C" w:rsidR="002769D6" w:rsidRPr="0045071A" w:rsidRDefault="002769D6" w:rsidP="00D47260">
      <w:pPr>
        <w:pStyle w:val="Akapitzlist"/>
        <w:numPr>
          <w:ilvl w:val="0"/>
          <w:numId w:val="58"/>
        </w:num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Postępowanie wyłączone jest z obowiązku stosowania ustawy z dnia 11 września 2019r. Prawo zamówień publicznych (Dz.U. z 2019 r. poz. 2019 z </w:t>
      </w:r>
      <w:proofErr w:type="spellStart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 zm.) w oparciu o art. 11 ust. 5 pkt 9.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176BA1B" w14:textId="77777777" w:rsidR="002769D6" w:rsidRPr="0045071A" w:rsidRDefault="002769D6" w:rsidP="00D47260">
      <w:pPr>
        <w:numPr>
          <w:ilvl w:val="0"/>
          <w:numId w:val="58"/>
        </w:num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związku z sytuacją opisaną w pkt. 1 Wykonawcy nie przysługują żadne środki odwoławcze przewidziane w ustawie Prawo zamówień publicznych.</w:t>
      </w:r>
    </w:p>
    <w:p w14:paraId="5D830221" w14:textId="5D827535" w:rsidR="00EE540F" w:rsidRPr="0045071A" w:rsidRDefault="00EE540F" w:rsidP="00D47260">
      <w:pPr>
        <w:numPr>
          <w:ilvl w:val="0"/>
          <w:numId w:val="58"/>
        </w:num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hAnsiTheme="minorHAnsi" w:cstheme="minorHAnsi"/>
          <w:sz w:val="22"/>
          <w:szCs w:val="22"/>
        </w:rPr>
        <w:t xml:space="preserve">Postępowanie prowadzone </w:t>
      </w:r>
      <w:r w:rsidRPr="0045071A">
        <w:rPr>
          <w:rFonts w:asciiTheme="minorHAnsi" w:hAnsiTheme="minorHAnsi" w:cstheme="minorHAnsi"/>
          <w:sz w:val="22"/>
          <w:szCs w:val="22"/>
        </w:rPr>
        <w:t>jest</w:t>
      </w:r>
      <w:r w:rsidRPr="0045071A">
        <w:rPr>
          <w:rFonts w:asciiTheme="minorHAnsi" w:hAnsiTheme="minorHAnsi" w:cstheme="minorHAnsi"/>
          <w:sz w:val="22"/>
          <w:szCs w:val="22"/>
        </w:rPr>
        <w:t xml:space="preserve"> w trybie zapytania ofertowego zgodnie z regulaminem </w:t>
      </w:r>
      <w:r w:rsidRPr="0045071A">
        <w:rPr>
          <w:rFonts w:asciiTheme="minorHAnsi" w:eastAsia="Calibri" w:hAnsiTheme="minorHAnsi" w:cstheme="minorHAnsi"/>
          <w:sz w:val="22"/>
          <w:szCs w:val="22"/>
        </w:rPr>
        <w:t>wyboru wykonawców i dokonywania zakupów PARR S.A</w:t>
      </w:r>
      <w:r w:rsidRPr="0045071A">
        <w:rPr>
          <w:rFonts w:asciiTheme="minorHAnsi" w:hAnsiTheme="minorHAnsi" w:cstheme="minorHAnsi"/>
          <w:sz w:val="22"/>
          <w:szCs w:val="22"/>
        </w:rPr>
        <w:t>.</w:t>
      </w:r>
    </w:p>
    <w:p w14:paraId="1946BCD9" w14:textId="00C6AD57" w:rsidR="00A53361" w:rsidRPr="0045071A" w:rsidRDefault="002769D6" w:rsidP="00D47260">
      <w:pPr>
        <w:numPr>
          <w:ilvl w:val="0"/>
          <w:numId w:val="58"/>
        </w:num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jest otwarte, nieograniczone.</w:t>
      </w:r>
    </w:p>
    <w:p w14:paraId="49C785BB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549DD4" w14:textId="6689C4EA" w:rsidR="00A53361" w:rsidRPr="0045071A" w:rsidRDefault="00A53361" w:rsidP="00D4726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NAZWA I KOD WSPÓLNEGO SŁOWNIKA ZAMÓWIEŃ (CPV)</w:t>
      </w:r>
    </w:p>
    <w:p w14:paraId="26377CFF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45000000-7 Roboty budowlane</w:t>
      </w:r>
    </w:p>
    <w:p w14:paraId="39C3183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44111000-1 Materiały budowlane</w:t>
      </w:r>
    </w:p>
    <w:p w14:paraId="11254FAE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45111220-6 Roboty w zakresie usuwania gruzu</w:t>
      </w:r>
    </w:p>
    <w:p w14:paraId="15D10CBF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45111300-1 Roboty rozbiórkowe</w:t>
      </w:r>
    </w:p>
    <w:p w14:paraId="47C6C88F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45230000-8 Roboty budowlane w zakresie budowy rurociągów, linii komunikacyjnych i elektroenergetycznych</w:t>
      </w:r>
    </w:p>
    <w:p w14:paraId="3008DE42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45260000-7 Roboty w zakresie wykonywania pokryć i konstrukcji dachowych i inne podobne roboty specjalistyczne</w:t>
      </w:r>
    </w:p>
    <w:p w14:paraId="5F434851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45300000-0 Roboty instalacyjne w budynkach</w:t>
      </w:r>
    </w:p>
    <w:p w14:paraId="333A2A10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45400000-1 Roboty wykończeniowe w zakresie obiektów budowlanych</w:t>
      </w:r>
    </w:p>
    <w:p w14:paraId="2F557C45" w14:textId="2AEDC75A" w:rsidR="00A53361" w:rsidRDefault="00A53361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45500000-2 Wynajem maszyn i urządzeń wraz z obsługą operatorską do prowadzenia robót z zakresu budownictwa oraz inżynierii wodnej i lądowe</w:t>
      </w:r>
      <w:r w:rsidR="002B68DE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j.</w:t>
      </w:r>
    </w:p>
    <w:p w14:paraId="4CACAE7D" w14:textId="77777777" w:rsidR="0045071A" w:rsidRDefault="0045071A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53356E" w14:textId="77777777" w:rsidR="0045071A" w:rsidRDefault="0045071A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C200D9" w14:textId="77777777" w:rsidR="0045071A" w:rsidRDefault="0045071A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135EBE" w14:textId="77777777" w:rsidR="0045071A" w:rsidRPr="0045071A" w:rsidRDefault="0045071A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9BB003" w14:textId="77777777" w:rsidR="00C165A0" w:rsidRPr="0045071A" w:rsidRDefault="00C165A0" w:rsidP="002B68DE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80EED5" w14:textId="23A7C1AF" w:rsidR="00A53361" w:rsidRPr="0045071A" w:rsidRDefault="00A53361" w:rsidP="002B68DE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OPIS PRZEDMIOTU ZAMÓWIENIA</w:t>
      </w:r>
    </w:p>
    <w:p w14:paraId="2F571F0C" w14:textId="20B83AFC" w:rsidR="00A53361" w:rsidRPr="0045071A" w:rsidRDefault="00A53361" w:rsidP="00A53361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Przedmiotem zamówienia jest realizacja robót budowlan</w:t>
      </w:r>
      <w:r w:rsidR="00CF189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 - remontowych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polegających na </w:t>
      </w:r>
      <w:r w:rsidR="00CF189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remoncie oraz wzmocnieniu stropu w budynku użyteczności publicznej przy ul. Obrońców Wybrzeża 3 w Słupsku wraz z uzyskaniem pozwolenia na użytkowanie.</w:t>
      </w:r>
    </w:p>
    <w:p w14:paraId="1D80D23C" w14:textId="1830AE28" w:rsidR="00E66DC7" w:rsidRPr="0045071A" w:rsidRDefault="00E66DC7" w:rsidP="00E66DC7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 zamówienia należy realizować zgodnie z posiadaną przez Zamawiającego dokumentacją techniczną tj. projektem </w:t>
      </w:r>
      <w:proofErr w:type="spellStart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 budowlanym stanowiącym załącznik nr 10 do niniejszego zapytania, na podstawie której została wydana Decyzja nr 148/2024 z dnia 17.10.2024r o udzieleniu pozwolenia na budowę</w:t>
      </w:r>
      <w:r w:rsidR="009E0115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(załącznik nr 11)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przedmiar</w:t>
      </w:r>
      <w:r w:rsidR="00FC0D3A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ów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robót branży elektrycznej, sanitarnej oraz budowlanej załączone do niniejszego zapytania ofertowego.</w:t>
      </w:r>
    </w:p>
    <w:p w14:paraId="01CF2DF5" w14:textId="6B2132E1" w:rsidR="00A53361" w:rsidRPr="0045071A" w:rsidRDefault="00D01B2A" w:rsidP="00914BD8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Szczegółowy opis przedmiotu zamówienia określony jest w </w:t>
      </w:r>
      <w:r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załącznik</w:t>
      </w:r>
      <w:r w:rsidR="00991AE4"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ach</w:t>
      </w:r>
      <w:r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nr </w:t>
      </w:r>
      <w:r w:rsidR="00B375D2"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9</w:t>
      </w:r>
      <w:r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a i </w:t>
      </w:r>
      <w:r w:rsidR="00B375D2"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9</w:t>
      </w:r>
      <w:r w:rsidRPr="00450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b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375D2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c –</w:t>
      </w:r>
      <w:r w:rsidR="00186D7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91AE4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przedmiary</w:t>
      </w:r>
      <w:r w:rsidR="005B56A6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66DC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branżowe</w:t>
      </w:r>
      <w:r w:rsidR="00991AE4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) do niniejszego zapytania ofertowego.</w:t>
      </w:r>
    </w:p>
    <w:p w14:paraId="226177A8" w14:textId="1C2E8078" w:rsidR="00A53361" w:rsidRPr="0045071A" w:rsidRDefault="00A53361" w:rsidP="00A53361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Ewentualne wskazania w </w:t>
      </w:r>
      <w:r w:rsidR="00647B7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przedmiarach,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dokumentacji </w:t>
      </w:r>
      <w:r w:rsidR="00914BD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remontu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nazw własnych producentów i typów urządzeń, czy materiałów należy traktować jako definiujące minimalne wymagania materiałowe. Wszelkie wskazania konkretnych producentów, poprzez podanie nazw firm, znaków towarowych, opisów, określone w </w:t>
      </w:r>
      <w:r w:rsidR="00647B7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przedmiarach,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dokumentacji należy traktować jako przykład na określenie podstawowych, minimalnych wymagań i oczekiwań Zamawiającego, odnoszących się do przedmiotu zamówienia. Zamawiający dopuszcza oferowanie materiałów i urządzeń równoważnych, pod warunkiem, że zagwarantują one uzyskanie parametrów technicznych, jakościowych i eksploatacyjnych nie gorszych od założonych w dokumentacji.</w:t>
      </w:r>
    </w:p>
    <w:p w14:paraId="35A8BA78" w14:textId="77777777" w:rsidR="00A53361" w:rsidRPr="0045071A" w:rsidRDefault="00A53361" w:rsidP="00D47260">
      <w:pPr>
        <w:numPr>
          <w:ilvl w:val="0"/>
          <w:numId w:val="1"/>
        </w:numPr>
        <w:ind w:left="107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WYJAŚNIENIA  TREŚCI  ORAZ  MODYFIKACJE  OPISU  PRZEDMIOTU  ZAMÓWIENIA</w:t>
      </w:r>
    </w:p>
    <w:p w14:paraId="0A179996" w14:textId="77777777" w:rsidR="00186D79" w:rsidRPr="0045071A" w:rsidRDefault="00186D79" w:rsidP="00186D79">
      <w:pPr>
        <w:ind w:left="107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50657DA" w14:textId="25B4EF3D" w:rsidR="00A53361" w:rsidRPr="0045071A" w:rsidRDefault="00A53361" w:rsidP="00A53361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Oferent może zwrócić się pisemnie do Zamawiającego o wyjaśnienie treści opisu przedmiotu zamówienia najpóźniej na </w:t>
      </w:r>
      <w:r w:rsidR="0006271F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przed terminem składania ofert. Zamawiający niezwłocznie udzieli pisemnych wyjaśnień.</w:t>
      </w:r>
    </w:p>
    <w:p w14:paraId="7F64F9E4" w14:textId="4556A67B" w:rsidR="00A53361" w:rsidRPr="0045071A" w:rsidRDefault="00A53361" w:rsidP="00A53361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Pisemna treść wyjaśnień zostanie – bez ujawniania źródła zapytania – opublikowana na stronie internetowej</w:t>
      </w:r>
      <w:r w:rsidR="00E84762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Zamawiającego.</w:t>
      </w:r>
    </w:p>
    <w:p w14:paraId="5FD3ACC4" w14:textId="217688C6" w:rsidR="00A53361" w:rsidRPr="0045071A" w:rsidRDefault="00A53361" w:rsidP="00A53361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możliwość nieudzielenia odpowiedzi na pytania przekazane po upływie </w:t>
      </w:r>
      <w:r w:rsidR="00C5507D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terminu wskazanego w punkcie 1.</w:t>
      </w:r>
    </w:p>
    <w:p w14:paraId="5697CEAB" w14:textId="77777777" w:rsidR="00A53361" w:rsidRPr="0045071A" w:rsidRDefault="00A53361" w:rsidP="00A53361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przed upływem terminu składania ofert zmodyfikować treść opisu przedmiotu zamówienia. Dokonaną w ten sposób modyfikację Zamawiający przesyła wszystkim Oferentom ubiegającym się o udzielenie zamówienia lub umieszcza na swojej stronie internetowej.</w:t>
      </w:r>
    </w:p>
    <w:p w14:paraId="18E04C71" w14:textId="3B08D8DA" w:rsidR="00A53361" w:rsidRPr="0045071A" w:rsidRDefault="00A53361" w:rsidP="00A53361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Wszelka dokumentacja, która będzie przekazywana Oferentom przez Zamawiającego celem przygotowania ofert stanowi własność Zamawiającego i nie może być powielana ani udostępniana stronom trzecim bez pisemnej zgody Zamawiającego. </w:t>
      </w:r>
    </w:p>
    <w:p w14:paraId="2EE62659" w14:textId="2F9C0809" w:rsidR="00914BD8" w:rsidRDefault="00A53361" w:rsidP="0026517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zaleca, aby Oferent dokonał wizji lokalnej miejsca realizacji </w:t>
      </w:r>
      <w:r w:rsidR="00E84DCC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robót budowlano - remontowych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aby uzyskać informacje, które mogą być konieczne do przygotowania oferty oraz zawarcia umowy i wykonania zamówienia. Koszty dokonania wizji lokalnej poniesie Oferent. W celu umówienia wizji lokalnej budynków należy umówić się z przedstawicielem Zamawiającego: Marcin Domaros, tel. </w:t>
      </w:r>
      <w:r w:rsidR="008F429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607303990</w:t>
      </w:r>
    </w:p>
    <w:p w14:paraId="0D0D81F1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5977B5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14A442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92702" w14:textId="77777777" w:rsidR="0045071A" w:rsidRP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2B17C" w14:textId="77777777" w:rsidR="00A23AE6" w:rsidRPr="0045071A" w:rsidRDefault="00A23AE6" w:rsidP="00A23AE6">
      <w:pPr>
        <w:spacing w:after="160" w:line="276" w:lineRule="auto"/>
        <w:ind w:left="78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C64206" w14:textId="77777777" w:rsidR="00A53361" w:rsidRPr="0045071A" w:rsidRDefault="00A53361" w:rsidP="00D47260">
      <w:pPr>
        <w:numPr>
          <w:ilvl w:val="0"/>
          <w:numId w:val="1"/>
        </w:numPr>
        <w:ind w:left="107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POZOSTAŁE OBOWIĄZKI WYKONAWCY</w:t>
      </w:r>
    </w:p>
    <w:p w14:paraId="29AF599F" w14:textId="77777777" w:rsidR="000D16ED" w:rsidRPr="0045071A" w:rsidRDefault="000D16ED" w:rsidP="000D16ED">
      <w:pPr>
        <w:ind w:left="107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1DFC5F0" w14:textId="77777777" w:rsidR="00A53361" w:rsidRPr="0045071A" w:rsidRDefault="00A53361" w:rsidP="00A53361">
      <w:pPr>
        <w:numPr>
          <w:ilvl w:val="0"/>
          <w:numId w:val="42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Do obowiązków Wykonawcy należy także:</w:t>
      </w:r>
    </w:p>
    <w:p w14:paraId="050843AC" w14:textId="68FC7F82" w:rsidR="00127ADE" w:rsidRPr="0045071A" w:rsidRDefault="00914BD8" w:rsidP="00B50927">
      <w:pPr>
        <w:spacing w:line="276" w:lineRule="auto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A53361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opracowanie wszelkich niezbędnych do realizacji robót budowlan</w:t>
      </w:r>
      <w:r w:rsidR="00B5092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 - remontowych</w:t>
      </w:r>
      <w:r w:rsidR="00A53361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rysunków (np. warsztatowe, inne) oraz dopełnienie wszelkich formalności wymaganych przepisami prawa niezbędnych do wykonania robót budowlanych;</w:t>
      </w:r>
    </w:p>
    <w:p w14:paraId="084B3248" w14:textId="0C9642BC" w:rsidR="00A53361" w:rsidRPr="0045071A" w:rsidRDefault="00A53361" w:rsidP="00ED66F8">
      <w:pPr>
        <w:spacing w:line="276" w:lineRule="auto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Szczegółowy zakres obowiązków Wykonawcy robót budowlanych jest określony w niniejszym zapytaniu oraz w projekcie umowy stanowiącym załącznik nr 7 do niniejszego zapytania</w:t>
      </w:r>
      <w:r w:rsidR="000B7675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ofertowego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 Przedmiot umowy powinien być wykonany w oparciu o wszystkie obowiązujące przepisy prawa wynikające ze specyfiki przedmiotu zamówienia, w szczególności przepisy Kodeksu cywilnego, Prawa budowlanego.</w:t>
      </w:r>
    </w:p>
    <w:p w14:paraId="43D98767" w14:textId="3048DE4A" w:rsidR="00A53361" w:rsidRPr="0045071A" w:rsidRDefault="00A53361" w:rsidP="00724CE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robót udzieli na przedmiot umowy gwarancji i rękojmi </w:t>
      </w:r>
      <w:r w:rsidR="005B56A6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60 miesięcy od dnia Odbioru Końcowego Robót. </w:t>
      </w:r>
    </w:p>
    <w:p w14:paraId="0B2C5C5A" w14:textId="77777777" w:rsidR="00A53361" w:rsidRPr="0045071A" w:rsidRDefault="00A53361" w:rsidP="00A53361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będzie ponosił pełną odpowiedzialność wobec Zamawiającego i osób trzecich za czynności wykonane przez podwykonawców oraz inne podmioty. </w:t>
      </w:r>
    </w:p>
    <w:p w14:paraId="3FDFABAE" w14:textId="77777777" w:rsidR="00A53361" w:rsidRPr="0045071A" w:rsidRDefault="00A53361" w:rsidP="00A53361">
      <w:pPr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CA1AE4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ind w:left="107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 REALIZACJI  ZAMÓWIENIA</w:t>
      </w:r>
    </w:p>
    <w:p w14:paraId="1E7646CA" w14:textId="202C260B" w:rsidR="00A53361" w:rsidRPr="0045071A" w:rsidRDefault="00A53361" w:rsidP="00A53361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Zamówienie będzie realizowane od dnia podpisania umowy do dnia odbioru końcowego zadania pn. </w:t>
      </w:r>
      <w:r w:rsidR="004300BF" w:rsidRPr="004507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remont </w:t>
      </w:r>
      <w:r w:rsidR="00B15034" w:rsidRPr="004507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oraz wzmocnienie stropu w budynku użyteczności publicznej</w:t>
      </w:r>
      <w:r w:rsidR="004300BF" w:rsidRPr="004507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przy ul. Obrońców Wybrzeża 3 w Słupsku </w:t>
      </w:r>
      <w:r w:rsidRPr="0045071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wraz z uzyskaniem pozwolenia na użytkowanie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 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 </w:t>
      </w:r>
      <w:r w:rsidR="00C165A0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28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4300BF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marca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20</w:t>
      </w:r>
      <w:r w:rsidR="004300BF"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25</w:t>
      </w: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545D4DB" w14:textId="6DC20E54" w:rsidR="00C165A0" w:rsidRPr="0045071A" w:rsidRDefault="00A53361" w:rsidP="00A53361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przypadku nie rozpoczęcia robót budowlan</w:t>
      </w:r>
      <w:r w:rsidR="00B15034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 - remontowych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Zamawiający zastrzega możliwość rozwiązania umowy z Wykonawcą bez ponoszenia jakichkolwiek kosztów ze strony Zamawiającego.</w:t>
      </w:r>
    </w:p>
    <w:p w14:paraId="61F090C1" w14:textId="77777777" w:rsidR="00C165A0" w:rsidRPr="0045071A" w:rsidRDefault="00C165A0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AA9258" w14:textId="77777777" w:rsidR="00A53361" w:rsidRPr="0045071A" w:rsidRDefault="00A53361" w:rsidP="00D4726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</w:t>
      </w:r>
    </w:p>
    <w:p w14:paraId="0ABD3288" w14:textId="77777777" w:rsidR="00A53361" w:rsidRPr="0045071A" w:rsidRDefault="00A53361" w:rsidP="00A5336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O udzielenie zamówienia mogą ubiegać się Oferenci, którzy:</w:t>
      </w:r>
    </w:p>
    <w:p w14:paraId="174848DA" w14:textId="77777777" w:rsidR="00A53361" w:rsidRPr="0045071A" w:rsidRDefault="00A53361" w:rsidP="00A53361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14:paraId="4B1F8493" w14:textId="77777777" w:rsidR="00A53361" w:rsidRPr="0045071A" w:rsidRDefault="00A53361" w:rsidP="00A5336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posiadają uprawnienia do występowania w obrocie prawnym i wykonywania określonych prac oraz czynności, zgodnie z wymaganiami ustawowymi;</w:t>
      </w:r>
    </w:p>
    <w:p w14:paraId="5EA2B0FB" w14:textId="586CC77A" w:rsidR="00A53361" w:rsidRPr="0045071A" w:rsidRDefault="00A53361" w:rsidP="00806101">
      <w:pPr>
        <w:spacing w:line="276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potwierdzenia spełnienia niniejszego warunku Oferenci są zobowiązani złożyć oświadczenie o spełnianiu warunków udziału w postępowaniu i braku podstaw do wykluczenia według wzoru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6</w:t>
      </w:r>
      <w:r w:rsidR="00806101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ofertowego.</w:t>
      </w:r>
    </w:p>
    <w:p w14:paraId="226C7749" w14:textId="4F6BE228" w:rsidR="00A53361" w:rsidRPr="0045071A" w:rsidRDefault="00A53361" w:rsidP="00A53361">
      <w:pPr>
        <w:pStyle w:val="Akapitzlist"/>
        <w:numPr>
          <w:ilvl w:val="0"/>
          <w:numId w:val="44"/>
        </w:numPr>
        <w:spacing w:line="276" w:lineRule="auto"/>
        <w:ind w:left="1145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posiadają wiedzę i doświadczenie w zakresie niezbędnym do realizacji przedmiotu zamówienia i wykażą, że  w  okresie ostatnich pięciu lat przed upływem terminu składania ofert, a jeżeli okres prowadzenia działalności  jest  krótszy – w  tym  okresie,  zrealizowali minimum dwa  oddzielne  zamówienia polegające  na </w:t>
      </w:r>
      <w:r w:rsidR="00964F6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remoncie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obiektu o </w:t>
      </w:r>
      <w:r w:rsidR="006C27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powierzchni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 najmniej </w:t>
      </w:r>
      <w:r w:rsidR="006C27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000m</w:t>
      </w:r>
      <w:r w:rsidR="00964F6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206C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wartości minimum </w:t>
      </w:r>
      <w:r w:rsidR="00316EC5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1.0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00.000,00</w:t>
      </w:r>
      <w:r w:rsidR="00964F6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zł każdy;</w:t>
      </w:r>
    </w:p>
    <w:p w14:paraId="3628E6CA" w14:textId="77777777" w:rsidR="00A53361" w:rsidRPr="0045071A" w:rsidRDefault="00A53361" w:rsidP="0038478F">
      <w:pPr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celu potwierdzenia spełnienia niniejszego warunku Oferenci są zobowiązani złożyć:</w:t>
      </w:r>
    </w:p>
    <w:p w14:paraId="5A2AA0DB" w14:textId="77777777" w:rsidR="00A53361" w:rsidRPr="0045071A" w:rsidRDefault="00A53361" w:rsidP="00A53361">
      <w:pPr>
        <w:pStyle w:val="Akapitzlist"/>
        <w:numPr>
          <w:ilvl w:val="1"/>
          <w:numId w:val="30"/>
        </w:numPr>
        <w:spacing w:after="160" w:line="276" w:lineRule="auto"/>
        <w:ind w:left="1843" w:hanging="3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spełnianiu warunków udziału w postępowaniu i braku podstaw do wykluczenia według wzoru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6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ofertowego,</w:t>
      </w:r>
    </w:p>
    <w:p w14:paraId="3069EAB8" w14:textId="61A6FB75" w:rsidR="00A53361" w:rsidRPr="0045071A" w:rsidRDefault="00A53361" w:rsidP="00A53361">
      <w:pPr>
        <w:pStyle w:val="Akapitzlist"/>
        <w:numPr>
          <w:ilvl w:val="1"/>
          <w:numId w:val="30"/>
        </w:numPr>
        <w:spacing w:after="160" w:line="276" w:lineRule="auto"/>
        <w:ind w:left="1843" w:hanging="3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wykaz zrealizowanych robót budowlanych wraz z dowodami określającymi czy te roboty budowlane zostały wykonane należycie, w szczególności informacji o tym czy roboty zostały wykonane zgodnie z przepisami prawa budowlanego i prawidłowo ukończone, przy czym dowodami o których mowa, są referencje bądź inne dokumenty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wystawione przez podmiot, na rzecz którego roboty budowlane były wykonywane, a jeżeli z uzasadnionej przyczyny o obiektywnym charakterze Oferent nie jest w stanie uzyskać tych dokumentów – inne dokumenty</w:t>
      </w:r>
      <w:r w:rsidR="005D025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 Wykaz robót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według wzoru stanowiącego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załącznik  nr 3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ofertowego.</w:t>
      </w:r>
    </w:p>
    <w:p w14:paraId="6A5E63AB" w14:textId="77777777" w:rsidR="00A53361" w:rsidRPr="0045071A" w:rsidRDefault="00A53361" w:rsidP="0038478F">
      <w:pPr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Oferenci  nie  mogą  sumować  wartości  kilku  robót  o  mniejszym  zakresie  dla uzyskania wymaganych wartości porównywalnych.</w:t>
      </w:r>
    </w:p>
    <w:p w14:paraId="42227442" w14:textId="77777777" w:rsidR="00A53361" w:rsidRPr="0045071A" w:rsidRDefault="00A53361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D2D959" w14:textId="77777777" w:rsidR="00A53361" w:rsidRPr="0045071A" w:rsidRDefault="00A53361" w:rsidP="00A53361">
      <w:pPr>
        <w:pStyle w:val="Akapitzlist"/>
        <w:numPr>
          <w:ilvl w:val="0"/>
          <w:numId w:val="44"/>
        </w:numPr>
        <w:ind w:left="11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wykażą, że dysponują odpowiednim potencjałem technicznym oraz osobami, które  będą  uczestniczyły  w  wykonywaniu  zamówienia, legitymującymi  się  odpowiednimi  kwalifikacjami  zawodowymi,  wykształceniem i doświadczeniem, niezbędnymi do wykonania zamówienia:</w:t>
      </w:r>
    </w:p>
    <w:p w14:paraId="39E90F36" w14:textId="191FC4C0" w:rsidR="00A53361" w:rsidRPr="0045071A" w:rsidRDefault="00A53361" w:rsidP="00A53361">
      <w:pPr>
        <w:pStyle w:val="Akapitzlist"/>
        <w:numPr>
          <w:ilvl w:val="1"/>
          <w:numId w:val="30"/>
        </w:numPr>
        <w:spacing w:after="160" w:line="276" w:lineRule="auto"/>
        <w:ind w:left="1843" w:hanging="3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 najmniej jedną  osobą,  która  będzie  pełnić  funkcję  kierownika  budowy, posiadającą  uprawnienia o specjalności konstrukcyjno-budowlanej bez ograniczeń, z minimum 5-letnim doświadczeniem  udokumentowanej praktyki na stanowisku kierownika budowy  i w tym okresie pełniła funkcję kierownika budowy dla co najmniej jednego obiektu budowlanego obejmującego przebudowę obiektu o </w:t>
      </w:r>
      <w:r w:rsidR="004F7BF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powierzchni użytkowej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 najmniej </w:t>
      </w:r>
      <w:r w:rsidR="00DD72FD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000m</w:t>
      </w:r>
      <w:r w:rsidR="004F7BF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CF96954" w14:textId="77777777" w:rsidR="00A53361" w:rsidRPr="0045071A" w:rsidRDefault="00A53361" w:rsidP="0038478F">
      <w:pPr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potwierdzenie spełnienia niniejszego warunku Oferenci są zobowiązani złożyć: </w:t>
      </w:r>
    </w:p>
    <w:p w14:paraId="474A85C5" w14:textId="77777777" w:rsidR="00A53361" w:rsidRPr="0045071A" w:rsidRDefault="00A53361" w:rsidP="00A53361">
      <w:pPr>
        <w:pStyle w:val="Akapitzlist"/>
        <w:numPr>
          <w:ilvl w:val="1"/>
          <w:numId w:val="30"/>
        </w:numPr>
        <w:spacing w:after="160" w:line="276" w:lineRule="auto"/>
        <w:ind w:left="1843" w:hanging="3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spełnianiu warunków udziału w postępowaniu i braku podstaw do wykluczenia według wzoru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6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</w:t>
      </w:r>
    </w:p>
    <w:p w14:paraId="10FAB0A2" w14:textId="77777777" w:rsidR="00A53361" w:rsidRPr="0045071A" w:rsidRDefault="00A53361" w:rsidP="00A53361">
      <w:pPr>
        <w:pStyle w:val="Akapitzlist"/>
        <w:numPr>
          <w:ilvl w:val="1"/>
          <w:numId w:val="30"/>
        </w:numPr>
        <w:spacing w:after="160" w:line="276" w:lineRule="auto"/>
        <w:ind w:left="1843" w:hanging="3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wykaz osób, które będą uczestniczyć w wykonywaniu zamówienia wraz z informacjami na temat ich kwalifikacji zawodowych, doświadczenia i wykształcenia niezbędnego do wykonania zamówienia a także zakresu wykonywanych przez nich czynności oraz informacją o podstawie do dysponowania tymi osobami – sporządzony według wzoru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4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</w:t>
      </w:r>
    </w:p>
    <w:p w14:paraId="7C56F710" w14:textId="77777777" w:rsidR="00A53361" w:rsidRPr="0045071A" w:rsidRDefault="00A53361" w:rsidP="0038478F">
      <w:pPr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UWAGA: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Jeżeli w wykazie Oferent wskaże, że dopiero będzie dysponował ww. osobami, to do oferty należy dołączyć pisemne zobowiązanie innych podmiotów do udostępnienia tych osób.</w:t>
      </w:r>
    </w:p>
    <w:p w14:paraId="2F511434" w14:textId="77777777" w:rsidR="00A53361" w:rsidRPr="0045071A" w:rsidRDefault="00A53361" w:rsidP="00A5336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9BED16" w14:textId="3DDA6D49" w:rsidR="00A53361" w:rsidRPr="0045071A" w:rsidRDefault="00A53361" w:rsidP="00A53361">
      <w:pPr>
        <w:pStyle w:val="Akapitzlist"/>
        <w:numPr>
          <w:ilvl w:val="0"/>
          <w:numId w:val="44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posiadają ubezpieczenie od odpowiedzialności cywilnej w zakresie prowadzonej działalności związanej z przedmiotem zamówienia w wysokości, co najmniej </w:t>
      </w:r>
      <w:r w:rsidR="004F7BF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.000.000,00 zł (słownie: </w:t>
      </w:r>
      <w:r w:rsidR="004F7BF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dwa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milion</w:t>
      </w:r>
      <w:r w:rsidR="004F7BF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złotych 00/100) </w:t>
      </w:r>
    </w:p>
    <w:p w14:paraId="5AE33FE1" w14:textId="77777777" w:rsidR="00A53361" w:rsidRPr="0045071A" w:rsidRDefault="00A53361" w:rsidP="0038478F">
      <w:pPr>
        <w:spacing w:after="160" w:line="276" w:lineRule="auto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celu potwierdzenia spełniania niniejszego warunku Oferent zobowiązany jest złożyć opłaconą polisę, a w przypadku jej braku inny dokument potwierdzający, że Oferent jest ubezpieczony od odpowiedzialności cywilnej w zakresie prowadzonej działalności związanej z przedmiotem zamówienia.</w:t>
      </w:r>
    </w:p>
    <w:p w14:paraId="480A3FCF" w14:textId="77777777" w:rsidR="000130C0" w:rsidRPr="0045071A" w:rsidRDefault="000130C0" w:rsidP="00A5336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98D551" w14:textId="77777777" w:rsidR="0091529E" w:rsidRPr="0045071A" w:rsidRDefault="0091529E" w:rsidP="00A5336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469D19" w14:textId="77777777" w:rsidR="00A53361" w:rsidRPr="0045071A" w:rsidRDefault="00A53361" w:rsidP="00D4726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Toc240950967"/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NA TEMAT ZAKRESU WYKLUCZENIA</w:t>
      </w:r>
    </w:p>
    <w:p w14:paraId="63909753" w14:textId="77777777" w:rsidR="00486BBE" w:rsidRPr="0045071A" w:rsidRDefault="00486BBE" w:rsidP="00486BBE">
      <w:pPr>
        <w:spacing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059E54" w14:textId="77777777" w:rsidR="00A53361" w:rsidRPr="0045071A" w:rsidRDefault="00A53361" w:rsidP="00A5336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 postępowania o udzielenie zamówienia wyklucza się:</w:t>
      </w:r>
    </w:p>
    <w:p w14:paraId="5797B29D" w14:textId="77777777" w:rsidR="00A53361" w:rsidRPr="0045071A" w:rsidRDefault="00A53361" w:rsidP="00A533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Oferentów, którzy w okresie 3 lat przed wszczęciem postępowania wyrządzili istotną szkodę względem Zamawiającego nie wykonując zamówienia lub wykonując je nienależycie;</w:t>
      </w:r>
    </w:p>
    <w:p w14:paraId="71AC106B" w14:textId="77777777" w:rsidR="00A53361" w:rsidRPr="0045071A" w:rsidRDefault="00A53361" w:rsidP="00A533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Oferentów, w stosunku do których wszczęto postępowanie upadłościowe;</w:t>
      </w:r>
    </w:p>
    <w:p w14:paraId="70FEBB79" w14:textId="77777777" w:rsidR="00A53361" w:rsidRPr="0045071A" w:rsidRDefault="00A53361" w:rsidP="00A533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Oferentów będących osobami fizycznymi, które prawomocnie skazano za przestępstwo popełnione w celu osiągnięcia korzyści majątkowych;</w:t>
      </w:r>
    </w:p>
    <w:p w14:paraId="776B12A8" w14:textId="77777777" w:rsidR="00A53361" w:rsidRPr="0045071A" w:rsidRDefault="00A53361" w:rsidP="00A533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Osoby prawne oraz Spółki, których wspólnika lub urzędującego członka władz zarządzających skazano za przestępstwo popełnione w celu osiągnięcia korzyści majątkowych;</w:t>
      </w:r>
    </w:p>
    <w:p w14:paraId="61B7A10E" w14:textId="73247586" w:rsidR="00A53361" w:rsidRPr="0045071A" w:rsidRDefault="00A53361" w:rsidP="00A533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Oferentów, którzy nie złożyli wymaganych oświadczeń lub nie spełnili innych wymagań określonych w </w:t>
      </w:r>
      <w:r w:rsidR="0038478F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niniejszym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zapytaniu ofertowym.</w:t>
      </w:r>
    </w:p>
    <w:p w14:paraId="5CAA70D3" w14:textId="597DABF5" w:rsidR="00A53361" w:rsidRPr="0045071A" w:rsidRDefault="00A53361" w:rsidP="00A5336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uniknięcia konfliktu interesów zamówienie nie może zostać udzielone podmiotowi powiązanemu z Zamawiającym osobowo lub kapitałowo, w związku z czym Oferent zobowiązany jest do dostarczenia wraz z ofertą oświadczenia o spełnianiu warunków udziału w postępowaniu i braku podstaw do wykluczenia,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6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</w:t>
      </w:r>
      <w:r w:rsidR="000A083F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ofertowego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 Przez powiązania kapitałowe lub osobowe rozumie się wzajemne powiązania między Zamawiającym  lub osobami upoważnionymi do zaciągania zobowiązań w imieniu Zamawiającego lub osobami wykonującymi w imieniu Zamawiającego czynności związane z przygotowaniem i przeprowadzenie procedury wyboru wykonawcy a wykonawcą, polegające w szczególności na:</w:t>
      </w:r>
    </w:p>
    <w:p w14:paraId="11B72739" w14:textId="77777777" w:rsidR="00A53361" w:rsidRPr="0045071A" w:rsidRDefault="00A53361" w:rsidP="00A5336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uczestniczeniu w spółce jako wspólnik spółki cywilnej lub spółki osobowej,</w:t>
      </w:r>
    </w:p>
    <w:p w14:paraId="3A685DA5" w14:textId="77777777" w:rsidR="00A53361" w:rsidRPr="0045071A" w:rsidRDefault="00A53361" w:rsidP="00A5336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posiadaniu co najmniej 10% udziałów lub akcji, o ile niższy próg nie wynika z przepisów prawa</w:t>
      </w:r>
    </w:p>
    <w:p w14:paraId="50DD55A9" w14:textId="77777777" w:rsidR="00A53361" w:rsidRPr="0045071A" w:rsidRDefault="00A53361" w:rsidP="00A5336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pełnieniu funkcji członka organu nadzorczego lub zarządzającego, prokurenta, pełnomocnika,</w:t>
      </w:r>
    </w:p>
    <w:p w14:paraId="562C229D" w14:textId="77777777" w:rsidR="00A53361" w:rsidRPr="0045071A" w:rsidRDefault="00A53361" w:rsidP="00A5336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638C24A" w14:textId="77777777" w:rsidR="00A53361" w:rsidRPr="0045071A" w:rsidRDefault="00A53361" w:rsidP="00A53361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Oferenci ubiegający się o zamówienie nie mogą podlegać wykluczeniu. W celu potwierdzenie braku podstaw do wykluczenia z postępowania Oferent jest zobowiązany złożyć:</w:t>
      </w:r>
    </w:p>
    <w:p w14:paraId="7A82883E" w14:textId="77777777" w:rsidR="00A53361" w:rsidRPr="0045071A" w:rsidRDefault="00A53361" w:rsidP="00A5336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spełnianiu warunków udziału w postępowaniu i braku podstaw do wykluczenia według wzoru stanowiącego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6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ofertowego;</w:t>
      </w:r>
    </w:p>
    <w:p w14:paraId="7CB199FF" w14:textId="77777777" w:rsidR="00A53361" w:rsidRPr="0045071A" w:rsidRDefault="00A53361" w:rsidP="00A5336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aktualny odpis z właściwego rejestru lub centralnej ewidencji i informacji o działalności gospodarczej, wystawiony nie wcześniej niż 6 miesięcy przed upływem terminu składania ofert - wystarczy również wydruk z urzędowej strony internetowej; </w:t>
      </w:r>
    </w:p>
    <w:p w14:paraId="446DC5FF" w14:textId="77777777" w:rsidR="00A53361" w:rsidRPr="0045071A" w:rsidRDefault="00A53361" w:rsidP="00A5336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zaświadczenie właściwego naczelnika urzędu skarbowego potwierdzające, że Oferent nie zalega z opłacaniem podatków – wystawione nie wcześniej niż 3 miesiące przed upływem terminu składania ofert; </w:t>
      </w:r>
    </w:p>
    <w:p w14:paraId="425192F1" w14:textId="77777777" w:rsidR="00A53361" w:rsidRPr="0045071A" w:rsidRDefault="00A53361" w:rsidP="00A5336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zaświadczenie właściwego oddziału Zakładu Ubezpieczeń Społecznych lub Kasy Rolniczego Ubezpieczenia Społecznego potwierdzające, że Oferent nie zalega z opłacaniem składek na ubezpieczenie zdrowotne i społeczne, – wystawione nie wcześniej niż 3 miesiące przez upływem terminu składania ofert; </w:t>
      </w:r>
    </w:p>
    <w:p w14:paraId="6D00CB75" w14:textId="19C448A6" w:rsidR="00486BBE" w:rsidRPr="0045071A" w:rsidRDefault="00A53361" w:rsidP="00A53361">
      <w:pPr>
        <w:pStyle w:val="Akapitzlist"/>
        <w:numPr>
          <w:ilvl w:val="0"/>
          <w:numId w:val="20"/>
        </w:numPr>
        <w:spacing w:line="276" w:lineRule="auto"/>
        <w:ind w:left="851" w:hanging="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Oferta Oferenta wykluczonego z udziału w postępowaniu uważana jest za odrzuconą i nie podlega badaniu i ocenie. O wykluczeniu z postępowania Zamawiający zawiadomi Oferenta wykluczonego, podając uzasadnienie.</w:t>
      </w:r>
    </w:p>
    <w:p w14:paraId="5EFF62EF" w14:textId="77777777" w:rsidR="00486BBE" w:rsidRDefault="00486BBE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A1600E" w14:textId="77777777" w:rsid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B92B34" w14:textId="77777777" w:rsid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E92BA9" w14:textId="77777777" w:rsid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540B0A" w14:textId="77777777" w:rsid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1E74FD" w14:textId="77777777" w:rsid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2178AC" w14:textId="77777777" w:rsidR="0045071A" w:rsidRPr="0045071A" w:rsidRDefault="0045071A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2C342321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ind w:left="107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KRYTERIA OCENY OFERT  </w:t>
      </w:r>
    </w:p>
    <w:p w14:paraId="61C09CDC" w14:textId="77777777" w:rsidR="00486BBE" w:rsidRPr="0045071A" w:rsidRDefault="00486BBE" w:rsidP="00486BBE">
      <w:pPr>
        <w:spacing w:after="160" w:line="276" w:lineRule="auto"/>
        <w:ind w:left="107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34677A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Wszystkie oferty oceniane będą na podstawie następującego kryterium:</w:t>
      </w:r>
    </w:p>
    <w:p w14:paraId="60729FE4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6CCF3D" w14:textId="77777777" w:rsidR="00A53361" w:rsidRPr="0045071A" w:rsidRDefault="00A53361" w:rsidP="00A53361">
      <w:pPr>
        <w:spacing w:after="160" w:line="276" w:lineRule="auto"/>
        <w:ind w:left="72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cena ( waga 100%)</w:t>
      </w:r>
    </w:p>
    <w:p w14:paraId="71570FBA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035818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kryterium - „cena” – poszczególnym ofertom zostaną przyznane punkty za cenę w skali 1-100 obliczone według wzoru:</w:t>
      </w:r>
    </w:p>
    <w:p w14:paraId="7F575E91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D3D650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C  = (najniższa cena oferowana brutto/cena badanej oferty brutto ) x 100 pkt</w:t>
      </w:r>
    </w:p>
    <w:p w14:paraId="3AD19BCC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gdzie:</w:t>
      </w:r>
    </w:p>
    <w:p w14:paraId="1652A7B2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C – ilość punktów przyznanych Wykonawcy dla kryterium „cena”</w:t>
      </w:r>
    </w:p>
    <w:p w14:paraId="7BF80F2F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6B6EC3" w14:textId="77777777" w:rsidR="00A53361" w:rsidRPr="0045071A" w:rsidRDefault="00A53361" w:rsidP="00A53361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tym kryterium Oferent może uzyskać max. 100 punktów. Zamawiający zastosuje zaokrąglenie każdego wyniku do dwóch miejsc po przecinku.</w:t>
      </w:r>
    </w:p>
    <w:p w14:paraId="1285363D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 najkorzystniejszą ofertą zostanie uznana oferta z najniższą ceną brutto za wykonanie przedmiotu zamówienia (z największą ilością punktów).</w:t>
      </w:r>
    </w:p>
    <w:p w14:paraId="1B7E7E55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Jeżeli w przedmiotowym postępowaniu nie będzie można wybrać oferty najkorzystniejszej z uwagi na to, że złożone zostaną oferty o takiej samej cenie, Zamawiający wzywa Oferentów, którzy złożyli te oferty do złożenia w terminie określonym przez Zamawiającego ofert dodatkowych. Oferenci składając oferty dodatkowe nie mogą zaoferować cen wyższych niż zaoferowali w złożonych ofertach.</w:t>
      </w:r>
    </w:p>
    <w:p w14:paraId="5EC130E2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powiadomi o wynikach postępowania wszystkich uczestników postępowania w taki sam sposób w jaki zostali powiadomieni o wszczęciu postępowania.</w:t>
      </w:r>
    </w:p>
    <w:p w14:paraId="347D3C2C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prawo ustnych lub pisemnych negocjacji ceny z Oferentami, którzy wyrażą zgodę na udział w negocjacjach.</w:t>
      </w:r>
    </w:p>
    <w:p w14:paraId="437A374E" w14:textId="77777777" w:rsidR="00A53361" w:rsidRPr="0045071A" w:rsidRDefault="00A53361" w:rsidP="00A53361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przypadku rażącego odbiegania ceny oferty od szacunkowej wartości zamówienia oszacowanej przez Zamawiającego (więcej niż 30% różnicy), Zamawiający zastrzega możliwość odrzucenia takiej oferty lub wezwania do przedstawienia wyjaśnień dotyczących rażąco niskiej ceny. W przypadku wezwania do wyjaśnień Zamawiający odrzuci ofertę jeżeli Wykonawca nie przedstawi wyjaśnień lub jeżeli dokonana ocena wyjaśnień potwierdza, że oferta zawiera rażąco niską cenę.</w:t>
      </w:r>
    </w:p>
    <w:p w14:paraId="42A88493" w14:textId="77777777" w:rsidR="00A53361" w:rsidRPr="0045071A" w:rsidRDefault="00A53361" w:rsidP="00A53361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F2E20E" w14:textId="77777777" w:rsidR="00A53361" w:rsidRPr="0045071A" w:rsidRDefault="00A53361" w:rsidP="00D47260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UDZIELENIE  ZAMÓWIENIA</w:t>
      </w:r>
    </w:p>
    <w:p w14:paraId="5A0AD19C" w14:textId="77777777" w:rsidR="00486BBE" w:rsidRPr="0045071A" w:rsidRDefault="00486BBE" w:rsidP="00486BBE">
      <w:pPr>
        <w:ind w:left="10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1D70714" w14:textId="77777777" w:rsidR="00A53361" w:rsidRPr="0045071A" w:rsidRDefault="00A53361" w:rsidP="00A53361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udzieli zamówienia Oferentowi, którego oferta odpowiada wymaganiom przedstawionym w niniejszym zapytaniu ofertowym wraz z załącznikami i została oceniona jako najkorzystniejsza – uzyskała najwyższą liczbę punktów w oparciu o podane kryterium wyboru.</w:t>
      </w:r>
    </w:p>
    <w:p w14:paraId="11377BDC" w14:textId="77777777" w:rsidR="00A53361" w:rsidRDefault="00A53361" w:rsidP="00A53361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Oferent, którego oferta została wybrana przedstawi nieprawdziwe dane lub w inny sposób uchyli się od zawarcia umowy, Zamawiający może zawrzeć umowę z Oferentem, którego oferta była najkorzystniejsza spośród pozostałych ofert. </w:t>
      </w:r>
    </w:p>
    <w:p w14:paraId="4FE41869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7BF7E2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B2034B" w14:textId="77777777" w:rsid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526704" w14:textId="77777777" w:rsidR="0045071A" w:rsidRPr="0045071A" w:rsidRDefault="0045071A" w:rsidP="0045071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97687D" w14:textId="77777777" w:rsidR="00A53361" w:rsidRPr="0045071A" w:rsidRDefault="00A53361" w:rsidP="00A5336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90346B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SPOSÓB PRZYGOTOWANIA OFERTY</w:t>
      </w:r>
    </w:p>
    <w:p w14:paraId="74DEC7B3" w14:textId="77777777" w:rsidR="00486BBE" w:rsidRPr="0045071A" w:rsidRDefault="00486BBE" w:rsidP="00486BBE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E379867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Ofertę należy sporządzić w formie pisemnej, w języku polskim.</w:t>
      </w:r>
    </w:p>
    <w:p w14:paraId="45DE95B6" w14:textId="7F9BB842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Ofertę należy przygotować wypełniając formularz ofertowy (Ofertę) stanowiący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1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oraz formularz cenowy stanowiący 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2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niezbędnymi  dokumentami  wymienionymi i zgodnymi z opisem przedstawionym w niniejszym zapytaniu</w:t>
      </w:r>
      <w:r w:rsidR="0058211D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ofertowym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7224F59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Oferent ponosi wszystkie koszty związane z przygotowaniem i złożeniem oferty. </w:t>
      </w:r>
    </w:p>
    <w:p w14:paraId="4A4AAFD8" w14:textId="3622C86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za wykonanie przedmiotu zamówienia jest ceną ryczałtową. Oferent, uwzględniając wszystkie wymogi zawarte w niniejszym </w:t>
      </w:r>
      <w:r w:rsidR="00BC678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apytaniu</w:t>
      </w:r>
      <w:r w:rsidR="00BC678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ofertowym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powinien w cenie netto i brutto ująć wszelkie koszty niezbędne do całkowitego, efektywnego, prawidłowego i zgodnego z obowiązującymi przepisami wykonania zamówienia, w tym kompletny zakres dostaw i usług związanych z realizacją przedmiotu zamówienia w tym obsługi kierowniczej, przekazaniem dokumentacji jakościowej (deklaracje, certyfikaty protokoły pomiarów), koszty przejazdu oraz koszty materiałów potrzebnych do realizacji zamówienia, a także uwzględnić inne podatki i opłaty. </w:t>
      </w:r>
    </w:p>
    <w:p w14:paraId="2E48D93F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za realizację przedmiotu zamówienia jest stała i nie może ulec zmianie przez cały okres obowiązywania umowy z zastrzeżeniem części XIX niniejszego zapytania. </w:t>
      </w:r>
    </w:p>
    <w:p w14:paraId="3BC30F51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Cena (netto i brutto) musi być podana w złotych polskich z dokładnością do dwóch miejsc po przecinku.</w:t>
      </w:r>
    </w:p>
    <w:p w14:paraId="452F7091" w14:textId="1A23BF9B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Proponowany okres gwarancji (w miesiącach) obejmujący niezawodne i bezusterkowe funkcjonowanie wolne od wad materiałowych i wad wykonania. Wymagany okres trwania gwarancji: </w:t>
      </w:r>
      <w:r w:rsidRPr="004507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60 miesięcy.</w:t>
      </w:r>
    </w:p>
    <w:p w14:paraId="7DCB8DD3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Brane będą pod uwagę jedynie kompletne oferty tj. oferty wraz z wymaganymi załącznikami i dokumentami wskazanymi w niniejszym zapytaniu ofertowym.</w:t>
      </w:r>
    </w:p>
    <w:p w14:paraId="050CCDBE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Załączniki dodatkowe, niewymagane przez Zamawiającego niniejszym zapytaniem, nie będą stanowić powodu do odrzucenia oferty, przy czym nie będą one brane pod uwagę.</w:t>
      </w:r>
    </w:p>
    <w:p w14:paraId="573DAFB0" w14:textId="51EEA2B0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Formularz ofertowy (Ofertę) oraz wszystkie wymagane załączniki i dokumenty muszą zostać podpisane przez osobę uprawnioną do reprezentowania Oferenta i składania oświadczeń woli – zgodnie z aktualnym w</w:t>
      </w:r>
      <w:r w:rsidR="00B2492E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pisem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Centralnej Ewidencji i Informacji o Działalności Gospodarczej Rzeczypospolitej Polskiej lub do Rejestru Przedsiębiorców Krajowego Rejestru Sądowego.</w:t>
      </w:r>
    </w:p>
    <w:p w14:paraId="7489DF95" w14:textId="77777777" w:rsidR="00A53361" w:rsidRPr="0045071A" w:rsidRDefault="00A53361" w:rsidP="00A53361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Jeżeli oferta nie zostanie podpisana przez osobę upoważnioną do tych czynności dokumentem rejestracyjnym, do oferty należy dołączyć dokument pełnomocnictwa (oryginał lub notarialnie poświadczoną kopię).</w:t>
      </w:r>
    </w:p>
    <w:p w14:paraId="68533F80" w14:textId="77777777" w:rsidR="00A53361" w:rsidRPr="0045071A" w:rsidRDefault="00A53361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B812C0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I MIEJSCE SKŁADANIA OFERT ORAZ TERMIN I MIEJSCE OTWARCIA OFERT</w:t>
      </w:r>
    </w:p>
    <w:p w14:paraId="15BD5A4E" w14:textId="77777777" w:rsidR="00486BBE" w:rsidRPr="0045071A" w:rsidRDefault="00486BBE" w:rsidP="00486BBE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B43641" w14:textId="55FE9A48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Ofertę należy przesłać na adres lub złożyć w </w:t>
      </w:r>
      <w:r w:rsidR="0032023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budynku przy ul. Obrońców Wybrzeża 3b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Słupsk.</w:t>
      </w:r>
    </w:p>
    <w:p w14:paraId="489221AC" w14:textId="67715F36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składania ofert upływa dnia </w:t>
      </w:r>
      <w:r w:rsidR="00097042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08</w:t>
      </w:r>
      <w:r w:rsidR="0032023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.1</w:t>
      </w:r>
      <w:r w:rsidR="00097042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32023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.2024r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godz. </w:t>
      </w:r>
      <w:r w:rsidR="0032023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9.00.</w:t>
      </w:r>
    </w:p>
    <w:p w14:paraId="292296F5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Ofertę należy złożyć w nieprzezroczystej, zabezpieczonej przed otwarciem kopercie.</w:t>
      </w:r>
    </w:p>
    <w:p w14:paraId="2F05F5D1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Kopertę należy opisać następująco:</w:t>
      </w:r>
    </w:p>
    <w:p w14:paraId="12B43157" w14:textId="71303A87" w:rsidR="00A53361" w:rsidRPr="0045071A" w:rsidRDefault="00A53361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Oferta </w:t>
      </w:r>
      <w:r w:rsidR="000130C0" w:rsidRPr="0045071A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na remont oraz wzmocnienie stropu w budynku użyteczności publicznej przy ul. Obrońców Wybrzeża 3 w Słupsku wraz z uzyskaniem pozwolenia na użytkowanie</w:t>
      </w:r>
    </w:p>
    <w:p w14:paraId="25D584FD" w14:textId="59BD9D53" w:rsidR="00A53361" w:rsidRPr="0045071A" w:rsidRDefault="00A53361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Nie otwierać przed dniem:  </w:t>
      </w:r>
      <w:r w:rsidR="00853601" w:rsidRPr="0045071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08.11.2024r</w:t>
      </w:r>
    </w:p>
    <w:p w14:paraId="556657CC" w14:textId="77777777" w:rsidR="00A53361" w:rsidRPr="0045071A" w:rsidRDefault="00A53361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Na kopercie oprócz opisu jw. należy umieścić nazwę i adres Wykonawcy.</w:t>
      </w:r>
    </w:p>
    <w:p w14:paraId="52430839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Złożona oferta zostanie zarejestrowana w dzienniku korespondencji przychodzącej, z podaniem daty i godziny wpływu.</w:t>
      </w:r>
    </w:p>
    <w:p w14:paraId="299070CF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 może wprowadzić zmiany lub wycofać złożoną przez siebie ofertę, pod warunkiem, że Zamawiający otrzyma pisemne powiadomienie o wprowadzeniu zmian lub wycofaniu oferty przed upływem terminu składania ofert.</w:t>
      </w:r>
    </w:p>
    <w:p w14:paraId="254489F2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 nie może wycofać oferty, ani wprowadzić jakichkolwiek zmian w jej treści po upływie terminu składania ofert.</w:t>
      </w:r>
    </w:p>
    <w:p w14:paraId="516CCD19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Oferty otrzymane po terminie składania ofert zostaną niezwłocznie zwrócone Oferentom.</w:t>
      </w:r>
    </w:p>
    <w:p w14:paraId="56051D29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możliwość przedłużenia terminu przeznaczonego na składanie ofert oraz terminu przeznaczonego na dokonanie oceny złożonych ofert jeżeli w wyniku modyfikacji opisu przedmiotu zamówienia niezbędny jest dodatkowy czas na wprowadzenie zmian w ofertach.</w:t>
      </w:r>
    </w:p>
    <w:p w14:paraId="1D3C8903" w14:textId="77777777" w:rsidR="00A53361" w:rsidRPr="0045071A" w:rsidRDefault="00A53361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 przedłużeniu terminu składania ofert Zamawiający niezwłocznie informuje wszystkich Oferentów lub informację umieszcza na swojej stronie internetowej.</w:t>
      </w:r>
    </w:p>
    <w:p w14:paraId="071BCC8B" w14:textId="00FA7599" w:rsidR="002179AF" w:rsidRPr="0045071A" w:rsidRDefault="002179AF" w:rsidP="00A53361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przewiduje publicznego otwarcia ofert.</w:t>
      </w:r>
    </w:p>
    <w:p w14:paraId="3660E6C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81F3A0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ZWIĄZANIA OFERTĄ</w:t>
      </w:r>
    </w:p>
    <w:p w14:paraId="17306335" w14:textId="77777777" w:rsidR="00486BBE" w:rsidRPr="0045071A" w:rsidRDefault="00486BBE" w:rsidP="00486BBE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6C15B9" w14:textId="77FE9DAF" w:rsidR="00A53361" w:rsidRPr="0045071A" w:rsidRDefault="00A53361" w:rsidP="00A53361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związania ofertą wynosi </w:t>
      </w:r>
      <w:r w:rsidR="00D91D56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0 dni.</w:t>
      </w:r>
    </w:p>
    <w:p w14:paraId="3F8A1075" w14:textId="77777777" w:rsidR="00A53361" w:rsidRPr="0045071A" w:rsidRDefault="00A53361" w:rsidP="00A53361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Bieg terminu związania ofertą rozpoczyna się wraz z upływem terminu składania ofert.</w:t>
      </w:r>
    </w:p>
    <w:p w14:paraId="2EA61F76" w14:textId="77777777" w:rsidR="00A53361" w:rsidRPr="0045071A" w:rsidRDefault="00A53361" w:rsidP="00A53361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Wykonawca samodzielnie lub na wniosek Zamawiającego może przedłużyć termin związania ofertą.</w:t>
      </w:r>
    </w:p>
    <w:p w14:paraId="3611CC3B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D4CF85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PRZESŁANKI ODRZUCENIA OFERTY</w:t>
      </w:r>
    </w:p>
    <w:p w14:paraId="502BA30A" w14:textId="77777777" w:rsidR="00486BBE" w:rsidRPr="0045071A" w:rsidRDefault="00486BBE" w:rsidP="00486BBE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2A0438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odrzuci ofertę, jeżeli:</w:t>
      </w:r>
    </w:p>
    <w:p w14:paraId="44F0CF8E" w14:textId="4FD51D7D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jej treść nie będzie odpowiadać treści </w:t>
      </w:r>
      <w:r w:rsidR="00F3318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niniejszego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zapytania ofertowego,</w:t>
      </w:r>
    </w:p>
    <w:p w14:paraId="65575420" w14:textId="77777777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zostanie złożona po terminie składania ofert,</w:t>
      </w:r>
    </w:p>
    <w:p w14:paraId="62432BC9" w14:textId="77777777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nie będzie kompletna,</w:t>
      </w:r>
    </w:p>
    <w:p w14:paraId="45F3A7E5" w14:textId="7F3373A3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spełniać wymogów stawianych w </w:t>
      </w:r>
      <w:r w:rsidR="00751A7D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niniejszym z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apytaniu ofertowym,</w:t>
      </w:r>
    </w:p>
    <w:p w14:paraId="2F7CC8EB" w14:textId="77777777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 nie spełni warunków udziału w postępowaniu,</w:t>
      </w:r>
    </w:p>
    <w:p w14:paraId="6134B935" w14:textId="77777777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stosunku do Oferenta otwarto postępowanie likwidacyjne lub ogłoszono upadłość,</w:t>
      </w:r>
    </w:p>
    <w:p w14:paraId="3EB21E4A" w14:textId="77777777" w:rsidR="00A53361" w:rsidRPr="0045071A" w:rsidRDefault="00A53361" w:rsidP="00A53361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Oferent nie złoży wymaganych wyjaśnień dotyczących treści złożonej oferty, bądź nie uzupełni wymaganych dokumentów w wyznaczonym terminie. </w:t>
      </w:r>
    </w:p>
    <w:p w14:paraId="5240D64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Odrzucenie oferty może nastąpić na każdym etapie postępowania o udzielnie zamówienia.</w:t>
      </w:r>
    </w:p>
    <w:p w14:paraId="1C6909A8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Odrzucona oferta nie będzie oceniana.</w:t>
      </w:r>
    </w:p>
    <w:p w14:paraId="4D611818" w14:textId="77777777" w:rsidR="0029061D" w:rsidRPr="0045071A" w:rsidRDefault="0029061D" w:rsidP="00A23AE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3D47A1" w14:textId="77777777" w:rsidR="0029061D" w:rsidRPr="0045071A" w:rsidRDefault="0029061D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E31400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UNIEWAŻNIENIE POSTĘPOWANIA </w:t>
      </w:r>
    </w:p>
    <w:p w14:paraId="4182FE85" w14:textId="77777777" w:rsidR="00A53361" w:rsidRPr="0045071A" w:rsidRDefault="00A53361" w:rsidP="00A5336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prawo do możliwości unieważnienia postępowania, gdy cena najkorzystniejszej oferty przewyższy kwotę, którą nabywca może przeznaczyć na sfinansowanie zamówienia.</w:t>
      </w:r>
    </w:p>
    <w:p w14:paraId="596B08D6" w14:textId="77777777" w:rsidR="00A53361" w:rsidRPr="0045071A" w:rsidRDefault="00A53361" w:rsidP="00A5336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prawo do unieważnienia postępowania i niewybrania żadnej z ofert podlegających ocenie bez podania przyczyny w trakcie jego trwania w przypadku zaistnienia niemożliwej wcześniej do przewidzenia okoliczności prawnej, ekonomicznej, technicznej lub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wystąpienia siły wyższej, za którą żadna ze stron nie ponosi odpowiedzialności, w szczególności gdy:</w:t>
      </w:r>
    </w:p>
    <w:p w14:paraId="7A3ECF62" w14:textId="77777777" w:rsidR="00A53361" w:rsidRPr="0045071A" w:rsidRDefault="00A53361" w:rsidP="00A533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obarczone jest niemożliwą do usunięcia wadą uniemożliwiającą zawarcie ważnej umowy,</w:t>
      </w:r>
    </w:p>
    <w:p w14:paraId="56A6D40B" w14:textId="77777777" w:rsidR="00A53361" w:rsidRPr="0045071A" w:rsidRDefault="00A53361" w:rsidP="00A533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wystąpiła istotna zmiana okoliczności powodująca, że przeprowadzenie postępowania lub wykonanie zamówienia nie leży w interesie Zamawiającego.</w:t>
      </w:r>
    </w:p>
    <w:p w14:paraId="59218422" w14:textId="77777777" w:rsidR="00A53361" w:rsidRPr="0045071A" w:rsidRDefault="00A53361" w:rsidP="00A5336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zaistnienia  powyższych okoliczności Oferentom nie przysługuje żadne roszczenie w stosunku do Zamawiającego. </w:t>
      </w:r>
    </w:p>
    <w:p w14:paraId="75D6F9E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3DB576" w14:textId="77777777" w:rsidR="00A53361" w:rsidRPr="0045071A" w:rsidRDefault="00A53361" w:rsidP="00D47260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ZABEZPIECZENIE NALEŻYTEGO WYKONANIA UMOWY </w:t>
      </w:r>
    </w:p>
    <w:p w14:paraId="01673FAC" w14:textId="77777777" w:rsidR="00A53361" w:rsidRPr="0045071A" w:rsidRDefault="00A53361" w:rsidP="00A53361">
      <w:pPr>
        <w:pStyle w:val="Nagwek1"/>
        <w:tabs>
          <w:tab w:val="left" w:pos="54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5071A">
        <w:rPr>
          <w:rFonts w:asciiTheme="minorHAnsi" w:hAnsiTheme="minorHAnsi" w:cstheme="minorHAnsi"/>
          <w:color w:val="auto"/>
          <w:sz w:val="22"/>
          <w:szCs w:val="22"/>
        </w:rPr>
        <w:t>Wymagania dotyczące zabezpieczenia należytego wykonania umowy.</w:t>
      </w:r>
    </w:p>
    <w:p w14:paraId="710247C1" w14:textId="77777777" w:rsidR="00A53361" w:rsidRPr="0045071A" w:rsidRDefault="00A53361" w:rsidP="00A53361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Informacje ogólne</w:t>
      </w:r>
    </w:p>
    <w:p w14:paraId="7F879FA3" w14:textId="77777777" w:rsidR="00A53361" w:rsidRPr="0045071A" w:rsidRDefault="00A53361" w:rsidP="00A53361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14:paraId="11042495" w14:textId="77777777" w:rsidR="00A53361" w:rsidRPr="0045071A" w:rsidRDefault="00A53361" w:rsidP="00A53361">
      <w:pPr>
        <w:numPr>
          <w:ilvl w:val="0"/>
          <w:numId w:val="16"/>
        </w:numPr>
        <w:spacing w:line="276" w:lineRule="auto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Wysokość zabezpieczenia należytego wykonania umowy</w:t>
      </w:r>
    </w:p>
    <w:p w14:paraId="66FC1F0D" w14:textId="77777777" w:rsidR="00A53361" w:rsidRPr="0045071A" w:rsidRDefault="00A53361" w:rsidP="00A533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 xml:space="preserve">Zamawiający ustala zabezpieczenie należytego wykonania umowy zawartej w wysokości 10 % ceny całkowitej wraz z podatkiem od towarów i usług podanej w ofercie;  </w:t>
      </w:r>
    </w:p>
    <w:p w14:paraId="71401507" w14:textId="77777777" w:rsidR="00A53361" w:rsidRPr="0045071A" w:rsidRDefault="00A53361" w:rsidP="00A533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 xml:space="preserve">Wybrany Wykonawca zobowiązany jest wnieść i dostarczyć Zamawiającemu zabezpieczenie należytego wykonania przed datą podpisania umowy. </w:t>
      </w:r>
    </w:p>
    <w:p w14:paraId="4273AF8B" w14:textId="77777777" w:rsidR="00A53361" w:rsidRPr="0045071A" w:rsidRDefault="00A53361" w:rsidP="00A53361">
      <w:pPr>
        <w:numPr>
          <w:ilvl w:val="0"/>
          <w:numId w:val="16"/>
        </w:numPr>
        <w:spacing w:line="276" w:lineRule="auto"/>
        <w:ind w:hanging="35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Forma zabezpieczenia należytego wykonania umowy</w:t>
      </w:r>
    </w:p>
    <w:p w14:paraId="6B224707" w14:textId="77777777" w:rsidR="00A53361" w:rsidRPr="0045071A" w:rsidRDefault="00A53361" w:rsidP="00A533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Zabezpieczenie należytego wykonania umowy może być wniesione według wyboru Wykonawcy w jednej lub w kilku następujących formach:</w:t>
      </w:r>
    </w:p>
    <w:p w14:paraId="1D0BC816" w14:textId="77777777" w:rsidR="00A53361" w:rsidRPr="0045071A" w:rsidRDefault="00A53361" w:rsidP="00A53361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pieniądzu;</w:t>
      </w:r>
    </w:p>
    <w:p w14:paraId="6807C73C" w14:textId="77777777" w:rsidR="00A53361" w:rsidRPr="0045071A" w:rsidRDefault="00A53361" w:rsidP="00A53361">
      <w:pPr>
        <w:pStyle w:val="Akapitzlist"/>
        <w:numPr>
          <w:ilvl w:val="0"/>
          <w:numId w:val="19"/>
        </w:numPr>
        <w:spacing w:after="160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poręczeniach bankowych lub poręczeniach spółdzielczej kasy oszczędnościowo-kredytowej, z tym że zobowiązanie kasy jest zawsze zobowiązaniem pieniężnym;;</w:t>
      </w:r>
    </w:p>
    <w:p w14:paraId="0D73416F" w14:textId="77777777" w:rsidR="00A53361" w:rsidRPr="0045071A" w:rsidRDefault="00A53361" w:rsidP="00A53361">
      <w:pPr>
        <w:pStyle w:val="Akapitzlist"/>
        <w:numPr>
          <w:ilvl w:val="0"/>
          <w:numId w:val="19"/>
        </w:numPr>
        <w:spacing w:after="160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gwarancjach bankowych;</w:t>
      </w:r>
    </w:p>
    <w:p w14:paraId="19A203BD" w14:textId="77777777" w:rsidR="00A53361" w:rsidRPr="0045071A" w:rsidRDefault="00A53361" w:rsidP="00A53361">
      <w:pPr>
        <w:pStyle w:val="Akapitzlist"/>
        <w:numPr>
          <w:ilvl w:val="0"/>
          <w:numId w:val="19"/>
        </w:numPr>
        <w:spacing w:after="160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gwarancjach ubezpieczeniowych;</w:t>
      </w:r>
    </w:p>
    <w:p w14:paraId="085A0420" w14:textId="5D285CB5" w:rsidR="00A53361" w:rsidRPr="0045071A" w:rsidRDefault="00A53361" w:rsidP="00A533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Zabezpieczenie wnoszone w pieniądzu Wykonawca wpłaci przelewem na następujący rachunek bankowy Zamawiającego:</w:t>
      </w:r>
      <w:r w:rsidRPr="004507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5071A">
        <w:rPr>
          <w:rFonts w:asciiTheme="minorHAnsi" w:hAnsiTheme="minorHAnsi" w:cstheme="minorHAnsi"/>
          <w:sz w:val="22"/>
          <w:szCs w:val="22"/>
        </w:rPr>
        <w:br/>
      </w:r>
      <w:r w:rsidR="00CA4346" w:rsidRPr="0045071A">
        <w:rPr>
          <w:rFonts w:asciiTheme="minorHAnsi" w:hAnsiTheme="minorHAnsi" w:cstheme="minorHAnsi"/>
          <w:b/>
          <w:bCs/>
          <w:sz w:val="22"/>
          <w:szCs w:val="22"/>
        </w:rPr>
        <w:t>30 1240 3770 1111 0000 4068 1180</w:t>
      </w:r>
    </w:p>
    <w:p w14:paraId="005CEF82" w14:textId="4D02A323" w:rsidR="00A53361" w:rsidRPr="0045071A" w:rsidRDefault="00A53361" w:rsidP="00A533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 xml:space="preserve">Jeżeli zabezpieczenie wniesiono w pieniądzu, Zamawiający przechowuje je na rachunku bankowym. Zamawiający zwraca zabezpieczenie wniesione w pieniądzu </w:t>
      </w:r>
      <w:r w:rsidR="00230281" w:rsidRPr="0045071A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230281" w:rsidRPr="0045071A">
        <w:rPr>
          <w:rFonts w:asciiTheme="minorHAnsi" w:hAnsiTheme="minorHAnsi" w:cstheme="minorHAnsi"/>
          <w:sz w:val="22"/>
          <w:szCs w:val="22"/>
        </w:rPr>
        <w:t>wartośći</w:t>
      </w:r>
      <w:proofErr w:type="spellEnd"/>
      <w:r w:rsidR="00230281" w:rsidRPr="0045071A">
        <w:rPr>
          <w:rFonts w:asciiTheme="minorHAnsi" w:hAnsiTheme="minorHAnsi" w:cstheme="minorHAnsi"/>
          <w:sz w:val="22"/>
          <w:szCs w:val="22"/>
        </w:rPr>
        <w:t xml:space="preserve"> wpłaconej na rachunek PARR S.A. </w:t>
      </w:r>
    </w:p>
    <w:p w14:paraId="085D0454" w14:textId="77777777" w:rsidR="00A53361" w:rsidRPr="0045071A" w:rsidRDefault="00A53361" w:rsidP="00A533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 xml:space="preserve">Jeżeli Wykonawca, którego oferta została wybrana nie wniesie zabezpieczenia należytego wykonania umowy, Zamawiający może wybrać najkorzystniejszą ofertę spośród pozostałych ofert. </w:t>
      </w:r>
    </w:p>
    <w:p w14:paraId="737BC389" w14:textId="77777777" w:rsidR="00A53361" w:rsidRPr="0045071A" w:rsidRDefault="00A53361" w:rsidP="00A53361">
      <w:pPr>
        <w:numPr>
          <w:ilvl w:val="0"/>
          <w:numId w:val="16"/>
        </w:numPr>
        <w:spacing w:line="276" w:lineRule="auto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Zwrot zabezpieczenia należytego wykonania umowy</w:t>
      </w:r>
    </w:p>
    <w:p w14:paraId="6E094FC0" w14:textId="77777777" w:rsidR="00A53361" w:rsidRPr="0045071A" w:rsidRDefault="00A53361" w:rsidP="00A53361">
      <w:pPr>
        <w:pStyle w:val="Akapitzlist"/>
        <w:numPr>
          <w:ilvl w:val="0"/>
          <w:numId w:val="48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zwróci 70% wartości zabezpieczenia wykonania umowy w terminie 30 (trzydziestu) dni od dnia wykonania zamówienia i uznania go przez Zamawiającego za należycie wykonany. </w:t>
      </w:r>
    </w:p>
    <w:p w14:paraId="76456684" w14:textId="77777777" w:rsidR="00A53361" w:rsidRPr="0045071A" w:rsidRDefault="00A53361" w:rsidP="00A5336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zwróci Wykonawcy 30% wartości zabezpieczenia wykonania umowy nie później niż w 15 (piętnastym) dniu po upływie okresu rękojmi za wady.</w:t>
      </w:r>
    </w:p>
    <w:p w14:paraId="5F7ADA33" w14:textId="77777777" w:rsidR="00A53361" w:rsidRPr="0045071A" w:rsidRDefault="00A53361" w:rsidP="00A5336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Jeśli Wykonawca nie będzie uprawniony do zwolnienia Zabezpieczenia w terminie 28 dni przed datą wygaśnięcia tego Zabezpieczenia to będzie przedłużał jego ważność na swój koszt aż do czasu usunięcia wszelkich wad. </w:t>
      </w:r>
    </w:p>
    <w:p w14:paraId="0711C74C" w14:textId="77777777" w:rsidR="00A53361" w:rsidRPr="0045071A" w:rsidRDefault="00A53361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17703F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WARUNKI PŁATNOŚCI</w:t>
      </w:r>
    </w:p>
    <w:p w14:paraId="59B78603" w14:textId="77777777" w:rsidR="00486BBE" w:rsidRPr="0045071A" w:rsidRDefault="00486BBE" w:rsidP="00486BBE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39FF39" w14:textId="0A4C6A02" w:rsidR="00A53361" w:rsidRPr="0045071A" w:rsidRDefault="00A53361" w:rsidP="00A53361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</w:t>
      </w:r>
      <w:r w:rsidR="00B705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dokona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płatności na konto wskazane przez Wykonawcę w następujący sposób:</w:t>
      </w:r>
    </w:p>
    <w:p w14:paraId="7ABC8C59" w14:textId="734E13B7" w:rsidR="00A53361" w:rsidRPr="0045071A" w:rsidRDefault="00A53361" w:rsidP="00806297">
      <w:pPr>
        <w:spacing w:line="276" w:lineRule="auto"/>
        <w:ind w:left="112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płatność końcowa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wartoś</w:t>
      </w:r>
      <w:r w:rsidR="0036130F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ć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wynagrodzenia określonego w umowie, po zakończeniu prac przez Wykonawcę robót budowlanych, złożeniu wszystkich dokumentów wymaganych warunkami prawa i umowy oraz podpisaniu </w:t>
      </w:r>
      <w:r w:rsidR="00B705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rotokołu odbioru końcowego robót</w:t>
      </w:r>
      <w:r w:rsidR="006F75C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Zamawiającego z Wykonawcą robót budowlanych stanowiącym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Pr="0045071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załącznik nr 8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r w:rsidR="0076046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do niniejszego zapytania ofertowego.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E613D67" w14:textId="1C89D8FB" w:rsidR="00A53361" w:rsidRPr="0045071A" w:rsidRDefault="00A53361" w:rsidP="00A5336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Zapłata wynagrodzenia nastąpi na podstawie faktur</w:t>
      </w:r>
      <w:r w:rsidR="00B705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prawidłowo wystawion</w:t>
      </w:r>
      <w:r w:rsidR="00B705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Wykonawcę. </w:t>
      </w:r>
    </w:p>
    <w:p w14:paraId="5D02B1C1" w14:textId="40C41A8A" w:rsidR="00A53361" w:rsidRPr="0045071A" w:rsidRDefault="00A53361" w:rsidP="00A5336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="00D82B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dokona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płatności na rzecz Wykonawcy przelewem na rachunek bankowy w terminie </w:t>
      </w:r>
      <w:r w:rsidR="00D82BB8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od daty dostarczenia do siedziby Zamawiającego prawidłowo wystawion</w:t>
      </w:r>
      <w:r w:rsidR="0052295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faktur</w:t>
      </w:r>
      <w:r w:rsidR="0052295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B6A1400" w14:textId="750254BE" w:rsidR="00A53361" w:rsidRPr="0045071A" w:rsidRDefault="00A53361" w:rsidP="00A53361">
      <w:pPr>
        <w:pStyle w:val="Akapitzlist"/>
        <w:numPr>
          <w:ilvl w:val="0"/>
          <w:numId w:val="3"/>
        </w:numPr>
        <w:spacing w:line="276" w:lineRule="auto"/>
        <w:ind w:left="760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Faktur</w:t>
      </w:r>
      <w:r w:rsidR="00522953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dokumentacja dotycząca płatności będzie sporządzana przez Wykonawcę w języku polskim.</w:t>
      </w:r>
    </w:p>
    <w:p w14:paraId="3F8E2A81" w14:textId="581B776C" w:rsidR="00A53361" w:rsidRPr="0045071A" w:rsidRDefault="00A53361" w:rsidP="00A53361">
      <w:pPr>
        <w:numPr>
          <w:ilvl w:val="0"/>
          <w:numId w:val="3"/>
        </w:numPr>
        <w:spacing w:line="276" w:lineRule="auto"/>
        <w:ind w:left="760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Fakturę należy wystawić na: Pomorska Agencja Rozwoju Regionalnego S.A.,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ul. Obrońców Wybrzeża </w:t>
      </w:r>
      <w:r w:rsidR="00806297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Słupsk, NIP 839-00-29-569</w:t>
      </w:r>
    </w:p>
    <w:p w14:paraId="4C015CEC" w14:textId="77777777" w:rsidR="00A53361" w:rsidRPr="0045071A" w:rsidRDefault="00A53361" w:rsidP="00A53361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 dzień zapłaty uważany będzie dzień obciążenia rachunku Zamawiającego.</w:t>
      </w:r>
    </w:p>
    <w:p w14:paraId="6B569D34" w14:textId="77777777" w:rsidR="00A53361" w:rsidRPr="0045071A" w:rsidRDefault="00A53361" w:rsidP="00A53361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Jeżeli Zamawiający odstąpi od umowy z powodu zaistnienia istotnej zmiany okoliczności powodującej, że wykonanie umowy nie leży w interesie publicznym, czego nie można było przewidzieć w chwili zawarcia umowy, Wykonawca otrzyma wynagrodzenie należne z tytułu wykonania części umowy.</w:t>
      </w:r>
    </w:p>
    <w:p w14:paraId="74D9BB10" w14:textId="77777777" w:rsidR="00A53361" w:rsidRPr="0045071A" w:rsidRDefault="00A53361" w:rsidP="00A53361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Jeśli Zamawiający odstąpi od umowy z winy Wykonawcy, wynagrodzenie zostanie zapłacone w kwocie odpowiadającej wartości należności za wykonane roboty budowlane, pomniejszone o wartość kar umownych. Jeśli wysokość kar umownych będzie większa niż wartość należności za wykonane roboty budowlane, wynagrodzenie nie zostanie wypłacone.</w:t>
      </w:r>
    </w:p>
    <w:p w14:paraId="5FEA59A9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7E842F" w14:textId="77777777" w:rsidR="00A53361" w:rsidRPr="0045071A" w:rsidRDefault="00A53361" w:rsidP="00D47260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ZMIANY UMOWY</w:t>
      </w:r>
    </w:p>
    <w:p w14:paraId="538F5465" w14:textId="77777777" w:rsidR="00486BBE" w:rsidRPr="0045071A" w:rsidRDefault="00486BBE" w:rsidP="00486BBE">
      <w:pPr>
        <w:spacing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A1C61B" w14:textId="77777777" w:rsidR="00A53361" w:rsidRPr="0045071A" w:rsidRDefault="00A53361" w:rsidP="00A53361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możliwość dokonania zmian postanowień zawartej umowy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stosunku do treści oferty, na podstawie której dokonano wyboru Wykonawcy,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przypadku wystąpienia co najmniej jednej z okoliczności w niej wymienionych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uwzględnieniem podanych we wzorze umowy warunków ich wprowadzenia. </w:t>
      </w:r>
    </w:p>
    <w:p w14:paraId="4539DB24" w14:textId="77777777" w:rsidR="00A53361" w:rsidRPr="0045071A" w:rsidRDefault="00A53361" w:rsidP="00A53361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071A">
        <w:rPr>
          <w:rFonts w:asciiTheme="minorHAnsi" w:hAnsiTheme="minorHAnsi" w:cstheme="minorHAnsi"/>
          <w:sz w:val="22"/>
          <w:szCs w:val="22"/>
        </w:rPr>
        <w:t>Zamawiający określa następujące okoliczności, które mogą powodować konieczność wprowadzenia zmian w treści zawartej umowy w stosunku do treści złożonej oferty:</w:t>
      </w:r>
    </w:p>
    <w:p w14:paraId="5798CC0B" w14:textId="77777777" w:rsidR="00A53361" w:rsidRPr="0045071A" w:rsidRDefault="00A53361" w:rsidP="00A53361">
      <w:pPr>
        <w:pStyle w:val="Tekstpodstawowy"/>
        <w:numPr>
          <w:ilvl w:val="0"/>
          <w:numId w:val="53"/>
        </w:numPr>
        <w:spacing w:line="276" w:lineRule="auto"/>
        <w:ind w:left="113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zmiany terminu wykonania przedmiotu umowy w przypadku wystąpienia niezawinionych i niemożliwych do uniknięcia przez Wykonawcę opóźnień wynikających z: </w:t>
      </w:r>
    </w:p>
    <w:p w14:paraId="5638465C" w14:textId="50A37DF0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wstrzymania robót przez Zamawiającego, </w:t>
      </w:r>
    </w:p>
    <w:p w14:paraId="47F021BF" w14:textId="01E8EB0C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odmowy wydania przez organy administracji lub inne podmioty wymaganych decyzji, zezwoleń, uzgodnień z przyczyn niezawinionych przez Wykonawcę, </w:t>
      </w:r>
    </w:p>
    <w:p w14:paraId="624B6C8F" w14:textId="5EE45DD9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działaniem siły wyższej (np. klęski żywiołowej), mające bezpośredni wpływ na terminowość wykonywania robót, </w:t>
      </w:r>
    </w:p>
    <w:p w14:paraId="0290916E" w14:textId="36C4BE0A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wystąpieniem  nadzwyczajnych  warunków  pogodowych  niepozwalających  na </w:t>
      </w:r>
    </w:p>
    <w:p w14:paraId="7F27D684" w14:textId="14362C07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wykonanie zamówienia w terminie.</w:t>
      </w:r>
    </w:p>
    <w:p w14:paraId="365D7094" w14:textId="2B995198" w:rsidR="001908FB" w:rsidRPr="0045071A" w:rsidRDefault="001908FB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wystąpienie nieprzewidzianych warunków technicznych, potwierdzonych przez Zamawiającego, </w:t>
      </w:r>
    </w:p>
    <w:p w14:paraId="39B4BA74" w14:textId="3269823D" w:rsidR="001908FB" w:rsidRPr="0045071A" w:rsidRDefault="00A87085" w:rsidP="001908FB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zidentyfikowanie instalacji, urządzeń, sieci niezinwentaryzowanych w zasobach geodezyjnych a będących z kolizji z realizowaną inwestycją co spowoduje konieczność zmian w projekcie lub zakresie prac,  </w:t>
      </w:r>
    </w:p>
    <w:p w14:paraId="6561C210" w14:textId="3AAABBC7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odkrycie substancji niebezpiecznych, stwarzających zagrożenie wymagających usunięcia z budynku, co spowoduje konieczność zmian w zakresie lub wstrzymanie prac, </w:t>
      </w:r>
    </w:p>
    <w:p w14:paraId="725EDC6A" w14:textId="6DAC9640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pojawianie się zagadnień, problemów  ochrony konserwatorskiej budynku, których rozwiązanie/wyjaśnienie ma wpływ na realizowane prace i czas na ukończenia, </w:t>
      </w:r>
    </w:p>
    <w:p w14:paraId="3C3AD155" w14:textId="39C40584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wystąpienia konieczność wykonania robót zamiennych lub innych robót niezbędnych do wykonania przedmiotu Umowy ze względu na zasady wiedzy technicznej, bez wzrostu wysokości wynagrodzenia Wykonawcy, </w:t>
      </w:r>
    </w:p>
    <w:p w14:paraId="377D896A" w14:textId="18FDE485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koniecznością usunięcia błędów lub wprowadzenia zmian w dokumentacji projektowej, </w:t>
      </w:r>
    </w:p>
    <w:p w14:paraId="660D71AF" w14:textId="7B8093F0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jeżeli  konieczność  ta  wynika  z  okoliczności,  których  Zamawiający  nie  mógł  przewidzieć w momencie zawarcia umowy,</w:t>
      </w:r>
    </w:p>
    <w:p w14:paraId="2CCF4009" w14:textId="2D52E364" w:rsidR="001908FB" w:rsidRPr="0045071A" w:rsidRDefault="00A87085" w:rsidP="00A87085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- </w:t>
      </w:r>
      <w:r w:rsidR="001908FB" w:rsidRPr="0045071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wystąpieniem  okoliczności,  których  strony  umowy  nie  były  w  stanie  przewidzieć pomimo zachowania należytej staranności,</w:t>
      </w:r>
    </w:p>
    <w:p w14:paraId="6A0F01A9" w14:textId="77777777" w:rsidR="00A53361" w:rsidRPr="0045071A" w:rsidRDefault="00A53361" w:rsidP="00A53361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zmiana umowy w wyniku wystąpienia nieprzewidzianych okoliczności, których Zamawiający nie mógł przewidzieć, </w:t>
      </w:r>
    </w:p>
    <w:p w14:paraId="5CBF9984" w14:textId="77777777" w:rsidR="00A53361" w:rsidRPr="0045071A" w:rsidRDefault="00A53361" w:rsidP="00A53361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>zmiana materiałów budowlanych jeśli przejściowy lub trwały brak produktu z przyczyn leżących po stronie producenta przy jednoczesnym dostarczeniu produktu zamiennego o parametrach nie gorszych (równoważnych) od produktu objętego umową,</w:t>
      </w:r>
    </w:p>
    <w:p w14:paraId="3D715716" w14:textId="77777777" w:rsidR="00A53361" w:rsidRPr="0045071A" w:rsidRDefault="00A53361" w:rsidP="00A53361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zmiana wysokości wynagrodzenia w przypadku zmiany ustawowej stawki podatku VAT; w takim przypadku obniżenie lub podwyższenie wynagrodzenia odbędzie się w wysokości odpowiadającej zmianie podatku, </w:t>
      </w:r>
    </w:p>
    <w:p w14:paraId="4026C3AE" w14:textId="0A439BF9" w:rsidR="00A53361" w:rsidRPr="0045071A" w:rsidRDefault="00A53361" w:rsidP="00A53361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>zmiana zakresu rzeczowego Umowy spowodowana rezygnacją Zamawiającego z części zamówienia,</w:t>
      </w:r>
    </w:p>
    <w:p w14:paraId="141B03F3" w14:textId="56ACC450" w:rsidR="00763E63" w:rsidRPr="0045071A" w:rsidRDefault="00A53361" w:rsidP="00A23AE6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zmiana wynagrodzenia w przypadku podanym w lit. </w:t>
      </w:r>
      <w:r w:rsidR="007A7947" w:rsidRPr="0045071A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Pr="0045071A">
        <w:rPr>
          <w:rFonts w:asciiTheme="minorHAnsi" w:hAnsiTheme="minorHAnsi" w:cstheme="minorHAnsi"/>
          <w:b w:val="0"/>
          <w:i w:val="0"/>
          <w:sz w:val="22"/>
          <w:szCs w:val="22"/>
        </w:rPr>
        <w:t>) W takim przypadku obniżenie wynagrodzenia odbędzie się w wysokości proporcjonalnej do wprowadzanej zmiany</w:t>
      </w:r>
      <w:r w:rsidR="00763E63" w:rsidRPr="0045071A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108D679E" w14:textId="77777777" w:rsidR="00A53361" w:rsidRPr="0045071A" w:rsidRDefault="00A53361" w:rsidP="00A5336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Zmiany, o których mowa powyżej dopuszczone będą wyłącznie pod warunkiem złożenia wniosku przez Wykonawcę robót budowlanych i po akceptacji Zamawiającego, a ich wprowadzenie wymagać będzie formy pisemnej pod rygorem nieważności.</w:t>
      </w:r>
    </w:p>
    <w:p w14:paraId="1BCCD4A5" w14:textId="77777777" w:rsidR="00A53361" w:rsidRPr="0045071A" w:rsidRDefault="00A53361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5DB0AB" w14:textId="77777777" w:rsidR="007D4237" w:rsidRPr="0045071A" w:rsidRDefault="007D4237" w:rsidP="00A53361">
      <w:pPr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0672EB" w14:textId="77777777" w:rsidR="00A53361" w:rsidRPr="0045071A" w:rsidRDefault="00A53361" w:rsidP="00D4726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O SPOSOBIE POROZUMIEWANIA SIĘ ZAMAWIAJĄCEGO Z WYKONAWCAMI</w:t>
      </w:r>
    </w:p>
    <w:p w14:paraId="37C74A78" w14:textId="77777777" w:rsidR="00486BBE" w:rsidRPr="0045071A" w:rsidRDefault="00486BBE" w:rsidP="00486BBE">
      <w:pPr>
        <w:spacing w:after="160" w:line="259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7364F5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Korespondencję do Zamawiającego związaną z niniejszym postępowaniem należy przekazywać:</w:t>
      </w:r>
    </w:p>
    <w:p w14:paraId="6BF4DEB2" w14:textId="5F5A76E4" w:rsidR="00A53361" w:rsidRPr="0045071A" w:rsidRDefault="00A53361" w:rsidP="00A5336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pisemnie – na adres: </w:t>
      </w:r>
      <w:r w:rsidR="0025508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Pomorska Agencja Rozwoju Regionalnego S.A.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ul</w:t>
      </w:r>
      <w:r w:rsidR="00255089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. Obrońców Wybrzeża 3b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, 76-200 Słupsk</w:t>
      </w:r>
    </w:p>
    <w:p w14:paraId="2C104EBF" w14:textId="77777777" w:rsidR="00A53361" w:rsidRPr="0045071A" w:rsidRDefault="00A53361" w:rsidP="00A5336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</w:p>
    <w:p w14:paraId="08A9C770" w14:textId="05C59FDA" w:rsidR="00A53361" w:rsidRPr="0045071A" w:rsidRDefault="00A53361" w:rsidP="00A5336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 – na adres: </w:t>
      </w:r>
      <w:hyperlink r:id="rId10" w:history="1">
        <w:r w:rsidR="009002E0" w:rsidRPr="0045071A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office@parr.slupsk.pl</w:t>
        </w:r>
      </w:hyperlink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454C330" w14:textId="77777777" w:rsidR="00A53361" w:rsidRPr="0045071A" w:rsidRDefault="00A53361" w:rsidP="00A5336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 dopiskiem:</w:t>
      </w:r>
    </w:p>
    <w:p w14:paraId="7459CCE4" w14:textId="3B4F38CF" w:rsidR="009002E0" w:rsidRPr="0045071A" w:rsidRDefault="00A53361" w:rsidP="009002E0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Zapytanie ofertowe </w:t>
      </w:r>
      <w:r w:rsidR="009002E0" w:rsidRPr="0045071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na </w:t>
      </w:r>
      <w:r w:rsidR="000130C0" w:rsidRPr="0045071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remont oraz wzmocnienie stropu w budynku użyteczności publicznej przy ul. Obrońców Wybrzeża 3 w Słupsku wraz z uzyskaniem pozwolenia na użytkowanie</w:t>
      </w:r>
      <w:r w:rsidR="009002E0" w:rsidRPr="0045071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br/>
      </w:r>
    </w:p>
    <w:p w14:paraId="4842349F" w14:textId="34163DE4" w:rsidR="00A53361" w:rsidRPr="0045071A" w:rsidRDefault="00A53361" w:rsidP="009002E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E98131" w14:textId="77777777" w:rsidR="00A53361" w:rsidRPr="0045071A" w:rsidRDefault="00A53361" w:rsidP="00A53361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UWAGA! Ofertę należy złożyć zgodnie z wymaganiami zawartymi w części XII i XIII niniejszego zapytania ofertowego  </w:t>
      </w:r>
    </w:p>
    <w:p w14:paraId="4F0E0EF0" w14:textId="77777777" w:rsidR="00A53361" w:rsidRPr="0045071A" w:rsidRDefault="00A53361" w:rsidP="00A5336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7C7A2" w14:textId="77777777" w:rsidR="00633885" w:rsidRPr="0045071A" w:rsidRDefault="00633885" w:rsidP="00A5336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5FFABB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Niniejsze postępowanie prowadzone jest w języku polskim.</w:t>
      </w:r>
    </w:p>
    <w:p w14:paraId="2222C734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przypadku przekazywania jakiejkolwiek dokumentacji lub informacji drogą elektroniczną przez Zamawiającego lub Oferenta, każda ze stron, na żądanie drugiej, niezwłocznie potwierdza fakt ich otrzymania.</w:t>
      </w:r>
    </w:p>
    <w:p w14:paraId="2B40E59E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sytuacji braku potwierdzenia przez Oferenta otrzymania wiadomości uznaje się, iż pismo wysłane przez Zamawiającego na podany przez Oferenta adres e-mail, zostało mu dostarczone w sposób umożliwiający zapoznanie się Oferenta z tym pismem.</w:t>
      </w:r>
    </w:p>
    <w:p w14:paraId="73B59C10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Oferent jest obowiązany każdorazowo i niezwłocznie informować o zmianie adresu do korespondencji lub adresu e-mail. W przypadku braku informacji o zmianie adresu przez Oferenta, Zamawiający uzna pismo wysłane pod dotychczasowy adres za doręczone.</w:t>
      </w:r>
    </w:p>
    <w:p w14:paraId="1930FE76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Forma pisemna pod rygorem nieważności wymagana jest dla oferty wraz z załącznikami oraz dla oświadczeń o zmianie i wycofaniu oferty. Zamawiający nie dopuszcza w przypadkach wskazanych w zdaniu poprzednim formy elektronicznej ani przekazywania za pośrednictwem poczty elektronicznej.</w:t>
      </w:r>
    </w:p>
    <w:p w14:paraId="079EB708" w14:textId="77777777" w:rsidR="00A53361" w:rsidRPr="0045071A" w:rsidRDefault="00A53361" w:rsidP="00A5336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Osoby upoważnione przez Zamawiającego do kontaktu z Oferentami:</w:t>
      </w:r>
    </w:p>
    <w:p w14:paraId="6EE0704A" w14:textId="2542721A" w:rsidR="00A53361" w:rsidRPr="0045071A" w:rsidRDefault="00A53361" w:rsidP="00A5336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zakresie opisu przedmiotu zamówienia: </w:t>
      </w:r>
    </w:p>
    <w:p w14:paraId="56C0AD23" w14:textId="4219030B" w:rsidR="00A53361" w:rsidRPr="0045071A" w:rsidRDefault="00A53361" w:rsidP="00A53361">
      <w:pPr>
        <w:spacing w:after="160" w:line="259" w:lineRule="auto"/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Marcin Domaros, tel. </w:t>
      </w:r>
      <w:r w:rsidR="00FA1F0C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607303990</w:t>
      </w:r>
    </w:p>
    <w:p w14:paraId="38BEEABC" w14:textId="77777777" w:rsidR="00A53361" w:rsidRPr="0045071A" w:rsidRDefault="00A53361" w:rsidP="00A5336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zakresie procedury zamówienia: </w:t>
      </w:r>
    </w:p>
    <w:p w14:paraId="0F401208" w14:textId="5973879A" w:rsidR="00A53361" w:rsidRPr="0045071A" w:rsidRDefault="00A53361" w:rsidP="00A53361">
      <w:pPr>
        <w:spacing w:after="160" w:line="259" w:lineRule="auto"/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Małgorzata </w:t>
      </w:r>
      <w:proofErr w:type="spellStart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Duras</w:t>
      </w:r>
      <w:proofErr w:type="spellEnd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tel. </w:t>
      </w:r>
      <w:r w:rsidR="00770120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885 857 004</w:t>
      </w:r>
    </w:p>
    <w:p w14:paraId="28006751" w14:textId="2255E05E" w:rsidR="00A53361" w:rsidRPr="0045071A" w:rsidRDefault="00A53361" w:rsidP="00A5336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 godzinach od 8:00 do 1</w:t>
      </w:r>
      <w:r w:rsidR="00770120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:00 (od poniedziałku do piątku). </w:t>
      </w:r>
    </w:p>
    <w:p w14:paraId="328860EC" w14:textId="77777777" w:rsidR="00A53361" w:rsidRPr="0045071A" w:rsidRDefault="00A53361" w:rsidP="00A53361">
      <w:pPr>
        <w:pStyle w:val="Akapitzlist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odpowiada za wyjaśnienia dotyczące niniejszego zapytania ofertowego udzielane Oferentom przez inne osoby i podmioty nieuprawnione do kontaktowania się z Oferentami.</w:t>
      </w:r>
    </w:p>
    <w:p w14:paraId="02637433" w14:textId="77777777" w:rsidR="005675A6" w:rsidRPr="0045071A" w:rsidRDefault="005675A6" w:rsidP="00A23AE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B014FB" w14:textId="77777777" w:rsidR="00A53361" w:rsidRPr="0045071A" w:rsidRDefault="00A53361" w:rsidP="00A53361">
      <w:pPr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21B10F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POZOSTAŁE INFORMACJE</w:t>
      </w:r>
    </w:p>
    <w:p w14:paraId="4492580D" w14:textId="77777777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Złożenie oferty nie stanowi zawarcia umowy. Umowa zostanie zawarta z chwilą podpisania jej przez Zamawiającego i Oferenta, którego oferta zostanie uznana za najkorzystniejszą według określonych kryteriów oceny ofert.</w:t>
      </w:r>
    </w:p>
    <w:p w14:paraId="3D48CF21" w14:textId="77777777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Oferty niespełniające któregokolwiek z wymagań zawartych w zapytaniu nie będą rozpatrywane.</w:t>
      </w:r>
    </w:p>
    <w:p w14:paraId="2D3EE7C0" w14:textId="77777777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dopuszcza możliwości składania oferty częściowej rozumianej jako oferta na wykonanie części przedmiotu zamówienia.</w:t>
      </w:r>
    </w:p>
    <w:p w14:paraId="614D8485" w14:textId="77777777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dopuszcza możliwości składania ofert wariantowych rozumianych jako oferty przewidujące odmienny niż określony przez Zamawiającego sposób wykonania zamówienia. </w:t>
      </w:r>
    </w:p>
    <w:p w14:paraId="75E1BF00" w14:textId="77777777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Oferty częściowe lub wariantowe nie będą brane pod uwagę.</w:t>
      </w:r>
    </w:p>
    <w:p w14:paraId="70695749" w14:textId="2B844C91" w:rsidR="00A53361" w:rsidRPr="0045071A" w:rsidRDefault="00A53361" w:rsidP="00A53361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Zapytanie zostało upublicznione na stronie internetowej </w:t>
      </w:r>
      <w:hyperlink r:id="rId11" w:history="1">
        <w:r w:rsidRPr="0045071A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www.parr.slupsk.pl</w:t>
        </w:r>
      </w:hyperlink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4468821" w14:textId="77777777" w:rsidR="00A53361" w:rsidRPr="0045071A" w:rsidRDefault="00A53361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E11029" w14:textId="77777777" w:rsidR="00A53361" w:rsidRPr="0045071A" w:rsidRDefault="00A53361" w:rsidP="00D4726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WYKAZ DOKUMENTÓW ORAZ OŚWIADCZEŃ NIEZBĘDNYCH DO ZŁOŻENIA WRAZ Z OFERTĄ</w:t>
      </w:r>
    </w:p>
    <w:p w14:paraId="0535DB40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Formularz ofertowy (Oferta) -  zgodnie ze wzorem stanowiącym załącznik nr 1 do niniejszego zapytania ofertowego. </w:t>
      </w:r>
    </w:p>
    <w:p w14:paraId="7E28DE85" w14:textId="3C6D7808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Formularz cenowy stanowiący wykaz cen za realizację zadań stanowiących przedmiot robót – zgodnie ze wzorem stanowiącym załącznik nr 2 do niniejszego zapytania.</w:t>
      </w:r>
    </w:p>
    <w:p w14:paraId="00ED7DF8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Wykaz zrealizowanych robót budowlanych zgodnie ze wzorem stanowiącym załącznik nr 3 do niniejszego zapytania ofertowego wraz z referencjami poświadczającymi ich należyte i prawidłowe wykonanie.</w:t>
      </w:r>
    </w:p>
    <w:p w14:paraId="32064B11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Wykaz osób wypełniony zgodnie ze wzorem stanowiącym załącznik nr 4 do niniejszego zapytania ofertowego.</w:t>
      </w:r>
    </w:p>
    <w:p w14:paraId="367A98F4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posiadaniu przez osoby, które będą uczestniczyć w wykonywaniu zamówienia uprawnień w zakresie niezbędnym do realizacji zamówienia oraz  doświadczenia w realizacji podobnych przedsięwzięć, wypełnione zgodnie ze wzorem stanowiącym załącznik nr 5 do niniejszego zapytania ofertowego.</w:t>
      </w:r>
    </w:p>
    <w:p w14:paraId="184A9C73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i braku podstaw do wykluczenia, wypełnione zgodnie ze wzorem stanowiącym załącznik nr 6</w:t>
      </w:r>
      <w:r w:rsidRPr="0045071A">
        <w:rPr>
          <w:rFonts w:asciiTheme="minorHAnsi" w:hAnsiTheme="minorHAnsi" w:cstheme="minorHAnsi"/>
          <w:sz w:val="22"/>
          <w:szCs w:val="22"/>
        </w:rPr>
        <w:t xml:space="preserve"> 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niniejszego zapytania ofertowego. </w:t>
      </w:r>
    </w:p>
    <w:p w14:paraId="0160B4CF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Aktualny odpis z właściwego rejestru lub centralnej ewidencji i informacji o działalności gospodarczej, wystawiony nie wcześniej niż 6 miesięcy przed upływem terminu składania ofert - wystarczy również wydruk z urzędowej strony internetowej;</w:t>
      </w:r>
    </w:p>
    <w:p w14:paraId="7605122F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zaświadczenie właściwego naczelnika urzędu skarbowego potwierdzające, że Oferent nie zalega z opłacaniem podatków, wystawione nie wcześniej niż 3 miesiące przed upływem terminu składania ofert; </w:t>
      </w:r>
    </w:p>
    <w:p w14:paraId="3B977CA0" w14:textId="77777777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zaświadczenie właściwego oddziału Zakładu Ubezpieczeń Społecznych lub Kasy Rolniczego Ubezpieczenia Społecznego potwierdzające, że Oferent nie zalega z opłacaniem składek na ubezpieczenie zdrowotne i społeczne, wystawione nie wcześniej niż 3 miesiące przez upływem terminu składania ofert; </w:t>
      </w:r>
    </w:p>
    <w:p w14:paraId="3D94EC8D" w14:textId="29BD8D0E" w:rsidR="00A53361" w:rsidRPr="0045071A" w:rsidRDefault="00912782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Aktualna informacja z Krajowego Rejestru Karnego w zakresie określonym w art. 24 ust. 1 pkt. 4-8 ustawy, wystawioną nie wcześniej niż 6 miesięcy przed upływem składania ofert</w:t>
      </w:r>
      <w:r w:rsidR="00A53361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3903E70" w14:textId="013A784B" w:rsidR="00A53361" w:rsidRPr="0045071A" w:rsidRDefault="00A53361" w:rsidP="00A53361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14:paraId="5226FC7B" w14:textId="77777777" w:rsidR="009A3270" w:rsidRPr="0045071A" w:rsidRDefault="009A3270" w:rsidP="00A5336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E8DE57" w14:textId="21FE7DBE" w:rsidR="00A53361" w:rsidRPr="0045071A" w:rsidRDefault="00341206" w:rsidP="000130C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KLAUZULA INFORMACYJNA</w:t>
      </w:r>
    </w:p>
    <w:p w14:paraId="405D6639" w14:textId="77777777" w:rsidR="0035148F" w:rsidRPr="0045071A" w:rsidRDefault="0035148F" w:rsidP="000130C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5A2773D2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TOŻSAMOŚĆ ADMINISTRATORA</w:t>
      </w:r>
    </w:p>
    <w:p w14:paraId="36931455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Administratorem danych jest Pomorska Agencja Rozwoju Regionalnego S.A., mająca siedzibę w Słupsku (76-200) przy ul. Obrońców Wybrzeża 2.</w:t>
      </w:r>
    </w:p>
    <w:p w14:paraId="437FE0F0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DANE KONTAKTOWE ADMINISTRATORA</w:t>
      </w:r>
    </w:p>
    <w:p w14:paraId="1BE52BC9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Z administratorem danych można się skontaktować poprzez adres email office@parr.slupsk.pl, telefon 59 841 28 92 lub pisemnie na adres siedziby administratora.</w:t>
      </w:r>
    </w:p>
    <w:p w14:paraId="41CD7445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CELE PRZETWARZANIA I PODSTAWA PRAWNA</w:t>
      </w:r>
    </w:p>
    <w:p w14:paraId="01F24207" w14:textId="77777777" w:rsidR="0035148F" w:rsidRPr="0045071A" w:rsidRDefault="0035148F" w:rsidP="0045071A">
      <w:pPr>
        <w:numPr>
          <w:ilvl w:val="0"/>
          <w:numId w:val="6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jeżeli jest Pan/Pani osobą fizyczną prowadzącą lub nie prowadzącą działalność gospodarczą: przetwarzanie jest niezbędne do wykonania umowy, której stroną jest osoba, której dane dotyczą, lub do podjęcia działań na żądanie osoby, której dane dotyczą, przed zawarciem umowy,</w:t>
      </w:r>
    </w:p>
    <w:p w14:paraId="45DBBA8B" w14:textId="77777777" w:rsidR="0035148F" w:rsidRPr="0045071A" w:rsidRDefault="0035148F" w:rsidP="0045071A">
      <w:pPr>
        <w:numPr>
          <w:ilvl w:val="0"/>
          <w:numId w:val="6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jeżeli są Państwo osobami zatrudnionymi przez przedsiębiorcę lub osobami działającymi w jego imieniu: przetwarzanie jest niezbędne do celów wynikających z prawnie uzasadnionych interesów realizowanych przez administratora tj. w celu i w zakresie niezbędnym do wykonania umowy wynajmu zawartej z przedsiębiorcą lub podjęcia działań na jego żądanie przed zawarciem umowy, </w:t>
      </w:r>
    </w:p>
    <w:p w14:paraId="19904297" w14:textId="77777777" w:rsidR="0035148F" w:rsidRPr="0045071A" w:rsidRDefault="0035148F" w:rsidP="0045071A">
      <w:pPr>
        <w:numPr>
          <w:ilvl w:val="0"/>
          <w:numId w:val="6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jeśli są Państwo gościem najemcy, przetwarzanie danych odbywa się na podstawie Państwa zgody.</w:t>
      </w:r>
    </w:p>
    <w:p w14:paraId="4E574809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lastRenderedPageBreak/>
        <w:t>ODBIORCY DANYCH</w:t>
      </w:r>
    </w:p>
    <w:p w14:paraId="05736F6B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Pani / Pana dane osobowe mogą być udostępniane i przekazywane </w:t>
      </w:r>
      <w:proofErr w:type="spellStart"/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hostingodawcy</w:t>
      </w:r>
      <w:proofErr w:type="spellEnd"/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poczty e-mail, firmie świadczącej usługi ochrony obiektu PARR S.A. oraz organom wykonującym czynności kontrolne.</w:t>
      </w:r>
    </w:p>
    <w:p w14:paraId="38860FCC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PRZEKAZANIE DANYCH OSOBOWYCH DO PAŃSTWA TRZECIEGO LUB ORGANIZACJI MIĘDZYNARODOWEJ</w:t>
      </w:r>
    </w:p>
    <w:p w14:paraId="0A18DA3B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Dane osobowe nie zostaną przesłane do państwa trzeciego lub organizacji międzynarodowej.</w:t>
      </w:r>
    </w:p>
    <w:p w14:paraId="7678CA18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OKRES PRZECHOWYWANIA DANYCH</w:t>
      </w:r>
    </w:p>
    <w:p w14:paraId="12EDF18F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Pani/Pana dane osobowe będą przetwarzane przez</w:t>
      </w: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czas wykonania umowy i obowiązków prawnych z niej wynikających oraz wymagalności ewentualnych roszczeń lub czasu wycofania udzielonej zgody.</w:t>
      </w:r>
      <w:r w:rsidRPr="004507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8B1B9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ŹRÓDŁO POCHODZENIA DANYCH OSOBOWYCH</w:t>
      </w:r>
    </w:p>
    <w:p w14:paraId="5EA6D794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Dane pochodzą od osób, których dane dotyczą (osoby fizyczne będące stroną umowy, osoby reprezentujące osoby prawne będące stroną umowy) bądź zostały udostępnione przez stronę umowy (pracownicy strony umowy</w:t>
      </w: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, osoby działające w imieniu przedsiębiorcy)</w:t>
      </w:r>
      <w:r w:rsidRPr="0045071A">
        <w:rPr>
          <w:rFonts w:asciiTheme="minorHAnsi" w:hAnsiTheme="minorHAnsi" w:cstheme="minorHAnsi"/>
          <w:sz w:val="22"/>
          <w:szCs w:val="22"/>
        </w:rPr>
        <w:t xml:space="preserve"> </w:t>
      </w:r>
      <w:r w:rsidRPr="0045071A">
        <w:rPr>
          <w:rFonts w:asciiTheme="minorHAnsi" w:hAnsiTheme="minorHAnsi" w:cstheme="minorHAnsi"/>
          <w:sz w:val="22"/>
          <w:szCs w:val="22"/>
          <w:shd w:val="clear" w:color="auto" w:fill="FFFFFF"/>
        </w:rPr>
        <w:t>w związku z realizacją umowy lub działaniami przed zawarciem umowy.</w:t>
      </w:r>
    </w:p>
    <w:p w14:paraId="41A92CA5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INFORMACJA O DOWOLNOŚCI LUB OBOWIĄZKU PODANIA DANYCH</w:t>
      </w:r>
    </w:p>
    <w:p w14:paraId="122294A7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Podanie danych osobowych jest dobrowolne, ale niezbędne do wykonania umowy lub do podjęcia działań przed zawarciem umowy.</w:t>
      </w:r>
    </w:p>
    <w:p w14:paraId="53AD94EC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PRAWA PODMIOTÓW DANYCH</w:t>
      </w:r>
    </w:p>
    <w:p w14:paraId="4536FBCC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 </w:t>
      </w:r>
    </w:p>
    <w:p w14:paraId="6966A7AF" w14:textId="77777777" w:rsidR="0035148F" w:rsidRPr="0045071A" w:rsidRDefault="0035148F" w:rsidP="0045071A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45071A">
        <w:rPr>
          <w:rFonts w:asciiTheme="minorHAnsi" w:hAnsiTheme="minorHAnsi" w:cstheme="minorHAnsi"/>
          <w:b/>
          <w:bCs/>
          <w:color w:val="212529"/>
          <w:sz w:val="22"/>
          <w:szCs w:val="22"/>
        </w:rPr>
        <w:t>PRAWO WNIESIENIA SKARGI DO ORGANU NADZORCZEGO</w:t>
      </w:r>
    </w:p>
    <w:p w14:paraId="223BD7F7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 Stawki 2, 00-193 Warszawa Telefon: 22 860 70 86</w:t>
      </w:r>
    </w:p>
    <w:p w14:paraId="6CD8EE14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INFORMACJA O PROFILOWANIU</w:t>
      </w:r>
    </w:p>
    <w:p w14:paraId="59325CD1" w14:textId="77777777" w:rsidR="0035148F" w:rsidRPr="0045071A" w:rsidRDefault="0035148F" w:rsidP="004507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5071A">
        <w:rPr>
          <w:rFonts w:asciiTheme="minorHAnsi" w:hAnsiTheme="minorHAnsi" w:cstheme="minorHAnsi"/>
          <w:sz w:val="22"/>
          <w:szCs w:val="22"/>
        </w:rPr>
        <w:t>Podane przez Panią/Pana dane nie podlegają profilowaniu.</w:t>
      </w:r>
    </w:p>
    <w:p w14:paraId="72436A4B" w14:textId="77777777" w:rsidR="0035148F" w:rsidRPr="0045071A" w:rsidRDefault="0035148F" w:rsidP="0035148F">
      <w:pPr>
        <w:spacing w:after="160" w:line="276" w:lineRule="auto"/>
        <w:ind w:left="108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2E12BC" w14:textId="77777777" w:rsidR="00341206" w:rsidRPr="0045071A" w:rsidRDefault="00341206" w:rsidP="00341206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ZAŁĄCZNIKI DO ZAPYTANIA OFERTOWEGO</w:t>
      </w:r>
    </w:p>
    <w:p w14:paraId="2D5BD6A3" w14:textId="77777777" w:rsidR="00341206" w:rsidRPr="0045071A" w:rsidRDefault="00341206" w:rsidP="00341206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A698F5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ofertowy (Oferta)</w:t>
      </w:r>
    </w:p>
    <w:p w14:paraId="1A46B151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– Formularz cenowy </w:t>
      </w:r>
    </w:p>
    <w:p w14:paraId="250D40C0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3 - Wykaz robót</w:t>
      </w:r>
    </w:p>
    <w:p w14:paraId="0879D4CE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4 – Wykaz osób, które będą uczestniczyć w realizacji zamówienia, </w:t>
      </w:r>
    </w:p>
    <w:p w14:paraId="44E58826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5 – Oświadczenie o posiadaniu przez osoby, które będą uczestniczyć w wykonywaniu zamówienia uprawnień w zakresie niezbędnym do realizacji zamówienia oraz  doświadczenia w realizacji podobnych przedsięwzięć</w:t>
      </w:r>
    </w:p>
    <w:p w14:paraId="34A5052E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6  - Oświadczenie o spełnianiu warunków udziału w postępowaniu i braku podstaw do wykluczenia</w:t>
      </w:r>
    </w:p>
    <w:p w14:paraId="39C4745A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Załącznik nr 7 – Wzór umowy</w:t>
      </w:r>
    </w:p>
    <w:p w14:paraId="40B074D7" w14:textId="77777777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8 – Protokół odbioru końcowego robót  </w:t>
      </w:r>
    </w:p>
    <w:p w14:paraId="4C7F3545" w14:textId="3E7A673B" w:rsidR="00A53361" w:rsidRPr="0045071A" w:rsidRDefault="00A53361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9</w:t>
      </w:r>
      <w:r w:rsidR="003706A6"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abc</w:t>
      </w: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Dokumentacja robót</w:t>
      </w:r>
    </w:p>
    <w:p w14:paraId="28B397C1" w14:textId="2C5BC2BB" w:rsidR="000130C0" w:rsidRPr="0045071A" w:rsidRDefault="000130C0" w:rsidP="00A533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Projekt </w:t>
      </w:r>
      <w:proofErr w:type="spellStart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budowlany</w:t>
      </w:r>
    </w:p>
    <w:p w14:paraId="646213BA" w14:textId="5ACB771A" w:rsidR="003A65E8" w:rsidRPr="0045071A" w:rsidRDefault="000130C0" w:rsidP="00B17292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0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Pozwolenie za budowę </w:t>
      </w:r>
    </w:p>
    <w:sectPr w:rsidR="003A65E8" w:rsidRPr="0045071A" w:rsidSect="002D07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AE27" w14:textId="77777777" w:rsidR="009C2AEC" w:rsidRDefault="009C2AEC" w:rsidP="003A65E8">
      <w:r>
        <w:separator/>
      </w:r>
    </w:p>
  </w:endnote>
  <w:endnote w:type="continuationSeparator" w:id="0">
    <w:p w14:paraId="331D2930" w14:textId="77777777" w:rsidR="009C2AEC" w:rsidRDefault="009C2AEC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4CFF" w14:textId="77777777" w:rsidR="009C2AEC" w:rsidRDefault="009C2AEC" w:rsidP="003A65E8">
      <w:r>
        <w:separator/>
      </w:r>
    </w:p>
  </w:footnote>
  <w:footnote w:type="continuationSeparator" w:id="0">
    <w:p w14:paraId="76203EF8" w14:textId="77777777" w:rsidR="009C2AEC" w:rsidRDefault="009C2AEC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84303"/>
    <w:multiLevelType w:val="hybridMultilevel"/>
    <w:tmpl w:val="1F6819E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1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8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8"/>
  </w:num>
  <w:num w:numId="3" w16cid:durableId="41173377">
    <w:abstractNumId w:val="35"/>
  </w:num>
  <w:num w:numId="4" w16cid:durableId="473328771">
    <w:abstractNumId w:val="9"/>
  </w:num>
  <w:num w:numId="5" w16cid:durableId="1566381609">
    <w:abstractNumId w:val="28"/>
  </w:num>
  <w:num w:numId="6" w16cid:durableId="1162771148">
    <w:abstractNumId w:val="20"/>
  </w:num>
  <w:num w:numId="7" w16cid:durableId="986400862">
    <w:abstractNumId w:val="25"/>
  </w:num>
  <w:num w:numId="8" w16cid:durableId="2031490924">
    <w:abstractNumId w:val="19"/>
  </w:num>
  <w:num w:numId="9" w16cid:durableId="1253782612">
    <w:abstractNumId w:val="44"/>
  </w:num>
  <w:num w:numId="10" w16cid:durableId="342171600">
    <w:abstractNumId w:val="42"/>
  </w:num>
  <w:num w:numId="11" w16cid:durableId="209729436">
    <w:abstractNumId w:val="36"/>
  </w:num>
  <w:num w:numId="12" w16cid:durableId="1237206240">
    <w:abstractNumId w:val="43"/>
  </w:num>
  <w:num w:numId="13" w16cid:durableId="741483212">
    <w:abstractNumId w:val="30"/>
  </w:num>
  <w:num w:numId="14" w16cid:durableId="433282042">
    <w:abstractNumId w:val="12"/>
  </w:num>
  <w:num w:numId="15" w16cid:durableId="624968172">
    <w:abstractNumId w:val="2"/>
  </w:num>
  <w:num w:numId="16" w16cid:durableId="320929861">
    <w:abstractNumId w:val="26"/>
  </w:num>
  <w:num w:numId="17" w16cid:durableId="23404970">
    <w:abstractNumId w:val="5"/>
  </w:num>
  <w:num w:numId="18" w16cid:durableId="830679145">
    <w:abstractNumId w:val="27"/>
  </w:num>
  <w:num w:numId="19" w16cid:durableId="335156358">
    <w:abstractNumId w:val="10"/>
  </w:num>
  <w:num w:numId="20" w16cid:durableId="1897857615">
    <w:abstractNumId w:val="52"/>
  </w:num>
  <w:num w:numId="21" w16cid:durableId="1554926192">
    <w:abstractNumId w:val="51"/>
  </w:num>
  <w:num w:numId="22" w16cid:durableId="26612766">
    <w:abstractNumId w:val="15"/>
  </w:num>
  <w:num w:numId="23" w16cid:durableId="1599483248">
    <w:abstractNumId w:val="7"/>
  </w:num>
  <w:num w:numId="24" w16cid:durableId="653532310">
    <w:abstractNumId w:val="11"/>
  </w:num>
  <w:num w:numId="25" w16cid:durableId="1740708549">
    <w:abstractNumId w:val="58"/>
  </w:num>
  <w:num w:numId="26" w16cid:durableId="237713693">
    <w:abstractNumId w:val="41"/>
  </w:num>
  <w:num w:numId="27" w16cid:durableId="784421811">
    <w:abstractNumId w:val="55"/>
  </w:num>
  <w:num w:numId="28" w16cid:durableId="460150185">
    <w:abstractNumId w:val="13"/>
  </w:num>
  <w:num w:numId="29" w16cid:durableId="577178097">
    <w:abstractNumId w:val="24"/>
  </w:num>
  <w:num w:numId="30" w16cid:durableId="976028525">
    <w:abstractNumId w:val="22"/>
  </w:num>
  <w:num w:numId="31" w16cid:durableId="1128935389">
    <w:abstractNumId w:val="16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4"/>
  </w:num>
  <w:num w:numId="35" w16cid:durableId="145974435">
    <w:abstractNumId w:val="0"/>
  </w:num>
  <w:num w:numId="36" w16cid:durableId="459156410">
    <w:abstractNumId w:val="37"/>
  </w:num>
  <w:num w:numId="37" w16cid:durableId="1798059491">
    <w:abstractNumId w:val="40"/>
  </w:num>
  <w:num w:numId="38" w16cid:durableId="1710110217">
    <w:abstractNumId w:val="53"/>
  </w:num>
  <w:num w:numId="39" w16cid:durableId="1710446127">
    <w:abstractNumId w:val="57"/>
  </w:num>
  <w:num w:numId="40" w16cid:durableId="764883579">
    <w:abstractNumId w:val="50"/>
  </w:num>
  <w:num w:numId="41" w16cid:durableId="206838112">
    <w:abstractNumId w:val="6"/>
  </w:num>
  <w:num w:numId="42" w16cid:durableId="211117840">
    <w:abstractNumId w:val="17"/>
  </w:num>
  <w:num w:numId="43" w16cid:durableId="829831563">
    <w:abstractNumId w:val="14"/>
  </w:num>
  <w:num w:numId="44" w16cid:durableId="1731534794">
    <w:abstractNumId w:val="49"/>
  </w:num>
  <w:num w:numId="45" w16cid:durableId="211112023">
    <w:abstractNumId w:val="21"/>
  </w:num>
  <w:num w:numId="46" w16cid:durableId="569850750">
    <w:abstractNumId w:val="33"/>
  </w:num>
  <w:num w:numId="47" w16cid:durableId="330370956">
    <w:abstractNumId w:val="56"/>
  </w:num>
  <w:num w:numId="48" w16cid:durableId="1603412388">
    <w:abstractNumId w:val="47"/>
  </w:num>
  <w:num w:numId="49" w16cid:durableId="577717211">
    <w:abstractNumId w:val="31"/>
  </w:num>
  <w:num w:numId="50" w16cid:durableId="149291354">
    <w:abstractNumId w:val="29"/>
  </w:num>
  <w:num w:numId="51" w16cid:durableId="1331373357">
    <w:abstractNumId w:val="46"/>
  </w:num>
  <w:num w:numId="52" w16cid:durableId="1641835933">
    <w:abstractNumId w:val="45"/>
  </w:num>
  <w:num w:numId="53" w16cid:durableId="707879684">
    <w:abstractNumId w:val="4"/>
  </w:num>
  <w:num w:numId="54" w16cid:durableId="1785034299">
    <w:abstractNumId w:val="23"/>
  </w:num>
  <w:num w:numId="55" w16cid:durableId="136118752">
    <w:abstractNumId w:val="38"/>
  </w:num>
  <w:num w:numId="56" w16cid:durableId="1303542096">
    <w:abstractNumId w:val="34"/>
  </w:num>
  <w:num w:numId="57" w16cid:durableId="21300044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8"/>
  </w:num>
  <w:num w:numId="59" w16cid:durableId="142699587">
    <w:abstractNumId w:val="18"/>
  </w:num>
  <w:num w:numId="60" w16cid:durableId="887405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30600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130C0"/>
    <w:rsid w:val="00030FA3"/>
    <w:rsid w:val="000430F0"/>
    <w:rsid w:val="00045774"/>
    <w:rsid w:val="00045AA2"/>
    <w:rsid w:val="0006271F"/>
    <w:rsid w:val="00066466"/>
    <w:rsid w:val="00097042"/>
    <w:rsid w:val="000A083F"/>
    <w:rsid w:val="000B7675"/>
    <w:rsid w:val="000D16ED"/>
    <w:rsid w:val="0011258A"/>
    <w:rsid w:val="00121264"/>
    <w:rsid w:val="00127ADE"/>
    <w:rsid w:val="00154D94"/>
    <w:rsid w:val="00167CA0"/>
    <w:rsid w:val="00186D79"/>
    <w:rsid w:val="001908FB"/>
    <w:rsid w:val="001D0DE9"/>
    <w:rsid w:val="002078A2"/>
    <w:rsid w:val="002179AF"/>
    <w:rsid w:val="00227C13"/>
    <w:rsid w:val="00230281"/>
    <w:rsid w:val="00255089"/>
    <w:rsid w:val="0026517F"/>
    <w:rsid w:val="002769D6"/>
    <w:rsid w:val="00285FA8"/>
    <w:rsid w:val="0029061D"/>
    <w:rsid w:val="002B052E"/>
    <w:rsid w:val="002B68DE"/>
    <w:rsid w:val="002D0189"/>
    <w:rsid w:val="002D071E"/>
    <w:rsid w:val="002E1963"/>
    <w:rsid w:val="002F2401"/>
    <w:rsid w:val="00316EC5"/>
    <w:rsid w:val="00320233"/>
    <w:rsid w:val="00331784"/>
    <w:rsid w:val="00341206"/>
    <w:rsid w:val="0035148F"/>
    <w:rsid w:val="0036130F"/>
    <w:rsid w:val="003706A6"/>
    <w:rsid w:val="00381DE6"/>
    <w:rsid w:val="0038478F"/>
    <w:rsid w:val="003862E8"/>
    <w:rsid w:val="003A65E8"/>
    <w:rsid w:val="003E3C76"/>
    <w:rsid w:val="004228AF"/>
    <w:rsid w:val="004300BF"/>
    <w:rsid w:val="00437511"/>
    <w:rsid w:val="0045071A"/>
    <w:rsid w:val="00455DDD"/>
    <w:rsid w:val="00482D18"/>
    <w:rsid w:val="00486BBE"/>
    <w:rsid w:val="004E3776"/>
    <w:rsid w:val="004F7BF8"/>
    <w:rsid w:val="0050145F"/>
    <w:rsid w:val="00502624"/>
    <w:rsid w:val="00522953"/>
    <w:rsid w:val="005675A6"/>
    <w:rsid w:val="0058211D"/>
    <w:rsid w:val="005A52C6"/>
    <w:rsid w:val="005B56A6"/>
    <w:rsid w:val="005B7FC5"/>
    <w:rsid w:val="005D0253"/>
    <w:rsid w:val="005D5CB5"/>
    <w:rsid w:val="0061494D"/>
    <w:rsid w:val="00633885"/>
    <w:rsid w:val="00647B78"/>
    <w:rsid w:val="00690D7D"/>
    <w:rsid w:val="006C27B8"/>
    <w:rsid w:val="006F75C9"/>
    <w:rsid w:val="00724CE3"/>
    <w:rsid w:val="00750966"/>
    <w:rsid w:val="00751A7D"/>
    <w:rsid w:val="00760467"/>
    <w:rsid w:val="00763E63"/>
    <w:rsid w:val="00770120"/>
    <w:rsid w:val="0078543B"/>
    <w:rsid w:val="0079759D"/>
    <w:rsid w:val="007A7947"/>
    <w:rsid w:val="007C610E"/>
    <w:rsid w:val="007D4237"/>
    <w:rsid w:val="007E298E"/>
    <w:rsid w:val="00806101"/>
    <w:rsid w:val="00806297"/>
    <w:rsid w:val="00853601"/>
    <w:rsid w:val="008807FA"/>
    <w:rsid w:val="008F4299"/>
    <w:rsid w:val="008F59E8"/>
    <w:rsid w:val="008F5BCD"/>
    <w:rsid w:val="009002E0"/>
    <w:rsid w:val="009025CC"/>
    <w:rsid w:val="00912782"/>
    <w:rsid w:val="00914BD8"/>
    <w:rsid w:val="0091529E"/>
    <w:rsid w:val="00930900"/>
    <w:rsid w:val="00942C26"/>
    <w:rsid w:val="00964F69"/>
    <w:rsid w:val="00991AE4"/>
    <w:rsid w:val="00996509"/>
    <w:rsid w:val="009A3270"/>
    <w:rsid w:val="009B7F9A"/>
    <w:rsid w:val="009C2AEC"/>
    <w:rsid w:val="009E0115"/>
    <w:rsid w:val="009E19DF"/>
    <w:rsid w:val="00A23AE6"/>
    <w:rsid w:val="00A304CD"/>
    <w:rsid w:val="00A53361"/>
    <w:rsid w:val="00A65784"/>
    <w:rsid w:val="00A6672D"/>
    <w:rsid w:val="00A87085"/>
    <w:rsid w:val="00A90C11"/>
    <w:rsid w:val="00B15034"/>
    <w:rsid w:val="00B17292"/>
    <w:rsid w:val="00B2492E"/>
    <w:rsid w:val="00B318EA"/>
    <w:rsid w:val="00B375D2"/>
    <w:rsid w:val="00B50927"/>
    <w:rsid w:val="00B705B8"/>
    <w:rsid w:val="00B7067E"/>
    <w:rsid w:val="00B71646"/>
    <w:rsid w:val="00B8527E"/>
    <w:rsid w:val="00BB1047"/>
    <w:rsid w:val="00BC6787"/>
    <w:rsid w:val="00BE0C0F"/>
    <w:rsid w:val="00BF15ED"/>
    <w:rsid w:val="00C165A0"/>
    <w:rsid w:val="00C5507D"/>
    <w:rsid w:val="00C67265"/>
    <w:rsid w:val="00C67E53"/>
    <w:rsid w:val="00CA4346"/>
    <w:rsid w:val="00CB07C7"/>
    <w:rsid w:val="00CC413C"/>
    <w:rsid w:val="00CE1AAE"/>
    <w:rsid w:val="00CF1897"/>
    <w:rsid w:val="00D01B2A"/>
    <w:rsid w:val="00D45677"/>
    <w:rsid w:val="00D47260"/>
    <w:rsid w:val="00D64472"/>
    <w:rsid w:val="00D82BB8"/>
    <w:rsid w:val="00D84292"/>
    <w:rsid w:val="00D91D56"/>
    <w:rsid w:val="00DD72FD"/>
    <w:rsid w:val="00E1599F"/>
    <w:rsid w:val="00E206C7"/>
    <w:rsid w:val="00E349BC"/>
    <w:rsid w:val="00E5125B"/>
    <w:rsid w:val="00E51F4F"/>
    <w:rsid w:val="00E66DC7"/>
    <w:rsid w:val="00E70E4D"/>
    <w:rsid w:val="00E7135D"/>
    <w:rsid w:val="00E84762"/>
    <w:rsid w:val="00E84DCC"/>
    <w:rsid w:val="00E86E31"/>
    <w:rsid w:val="00EB7644"/>
    <w:rsid w:val="00ED66F8"/>
    <w:rsid w:val="00EE540F"/>
    <w:rsid w:val="00F11D01"/>
    <w:rsid w:val="00F15613"/>
    <w:rsid w:val="00F163AA"/>
    <w:rsid w:val="00F33189"/>
    <w:rsid w:val="00F82BB6"/>
    <w:rsid w:val="00F84E47"/>
    <w:rsid w:val="00F8782E"/>
    <w:rsid w:val="00FA1F0C"/>
    <w:rsid w:val="00FC0D3A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r.slups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r.slups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ffice@parr.slups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rr.slupsk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253A-A24C-45CC-B547-A29A601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195</TotalTime>
  <Pages>15</Pages>
  <Words>5357</Words>
  <Characters>32145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119</cp:revision>
  <dcterms:created xsi:type="dcterms:W3CDTF">2024-08-13T08:19:00Z</dcterms:created>
  <dcterms:modified xsi:type="dcterms:W3CDTF">2024-10-21T11:23:00Z</dcterms:modified>
</cp:coreProperties>
</file>