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37C8CCED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4925D3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7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5C5DF8F3" w14:textId="77777777" w:rsidR="001E7A59" w:rsidRDefault="00746E1A" w:rsidP="0077364F">
      <w:pPr>
        <w:jc w:val="center"/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</w:t>
      </w:r>
    </w:p>
    <w:p w14:paraId="75FEE17B" w14:textId="77002A26" w:rsidR="0077364F" w:rsidRDefault="00746E1A" w:rsidP="0077364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1E7A59">
        <w:rPr>
          <w:rFonts w:ascii="Arial" w:eastAsia="Times New Roman" w:hAnsi="Arial" w:cs="Arial"/>
          <w:b/>
          <w:bCs/>
          <w:kern w:val="32"/>
          <w:sz w:val="22"/>
          <w:szCs w:val="22"/>
          <w:lang w:eastAsia="pl-PL" w:bidi="ar-SA"/>
        </w:rPr>
        <w:t xml:space="preserve"> </w:t>
      </w:r>
      <w:r w:rsidR="0077364F" w:rsidRPr="001E7A59">
        <w:rPr>
          <w:rFonts w:ascii="Arial" w:eastAsia="Calibri" w:hAnsi="Arial" w:cs="Arial"/>
          <w:b/>
          <w:sz w:val="20"/>
          <w:szCs w:val="20"/>
        </w:rPr>
        <w:t>ZESTAWIENIE MINIMALNYCH PARAMETRÓW TECHNICZNYCH</w:t>
      </w:r>
    </w:p>
    <w:p w14:paraId="1C2C9FEE" w14:textId="77777777" w:rsidR="001E7A59" w:rsidRPr="001E7A59" w:rsidRDefault="001E7A59" w:rsidP="0077364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2694"/>
        <w:gridCol w:w="1701"/>
        <w:gridCol w:w="2409"/>
      </w:tblGrid>
      <w:tr w:rsidR="0077364F" w:rsidRPr="001E7A59" w14:paraId="3434BC03" w14:textId="77777777" w:rsidTr="001E7A59">
        <w:trPr>
          <w:trHeight w:val="350"/>
          <w:jc w:val="center"/>
        </w:trPr>
        <w:tc>
          <w:tcPr>
            <w:tcW w:w="1134" w:type="dxa"/>
            <w:shd w:val="clear" w:color="auto" w:fill="767171" w:themeFill="background2" w:themeFillShade="80"/>
          </w:tcPr>
          <w:p w14:paraId="3E66C919" w14:textId="77777777" w:rsidR="001E7A59" w:rsidRDefault="001E7A59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2B70" w14:textId="4F071BC4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498" w:type="dxa"/>
            <w:gridSpan w:val="2"/>
            <w:shd w:val="clear" w:color="auto" w:fill="767171" w:themeFill="background2" w:themeFillShade="80"/>
          </w:tcPr>
          <w:p w14:paraId="501835FD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Wymagane parametry techniczne</w:t>
            </w:r>
          </w:p>
        </w:tc>
        <w:tc>
          <w:tcPr>
            <w:tcW w:w="1701" w:type="dxa"/>
            <w:shd w:val="clear" w:color="auto" w:fill="767171" w:themeFill="background2" w:themeFillShade="80"/>
          </w:tcPr>
          <w:p w14:paraId="4BDBFDA1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Parametr wymagany</w:t>
            </w:r>
          </w:p>
        </w:tc>
        <w:tc>
          <w:tcPr>
            <w:tcW w:w="2409" w:type="dxa"/>
            <w:shd w:val="clear" w:color="auto" w:fill="767171" w:themeFill="background2" w:themeFillShade="80"/>
          </w:tcPr>
          <w:p w14:paraId="519DF7B5" w14:textId="77777777" w:rsidR="0077364F" w:rsidRPr="001E7A59" w:rsidRDefault="0077364F" w:rsidP="001E7A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Parametr oferowany</w:t>
            </w: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  <w:t>(podać)</w:t>
            </w:r>
          </w:p>
        </w:tc>
      </w:tr>
      <w:tr w:rsidR="0077364F" w:rsidRPr="001E7A59" w14:paraId="23383053" w14:textId="77777777" w:rsidTr="001E7A59">
        <w:trPr>
          <w:trHeight w:val="589"/>
          <w:jc w:val="center"/>
        </w:trPr>
        <w:tc>
          <w:tcPr>
            <w:tcW w:w="1134" w:type="dxa"/>
            <w:shd w:val="clear" w:color="auto" w:fill="D0CECE" w:themeFill="background2" w:themeFillShade="E6"/>
          </w:tcPr>
          <w:p w14:paraId="661D9016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172D8365" w14:textId="77777777" w:rsidR="0077364F" w:rsidRPr="001E7A59" w:rsidRDefault="0077364F" w:rsidP="00C66C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Producent, </w:t>
            </w:r>
            <w:proofErr w:type="gramStart"/>
            <w:r w:rsidRPr="001E7A59">
              <w:rPr>
                <w:rFonts w:ascii="Arial" w:hAnsi="Arial" w:cs="Arial"/>
                <w:b/>
                <w:sz w:val="20"/>
                <w:szCs w:val="20"/>
              </w:rPr>
              <w:t>model,  rok</w:t>
            </w:r>
            <w:proofErr w:type="gramEnd"/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 produkcji: </w:t>
            </w:r>
            <w:r w:rsidRPr="001E7A5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804" w:type="dxa"/>
            <w:gridSpan w:val="3"/>
            <w:shd w:val="clear" w:color="auto" w:fill="FFFFFF" w:themeFill="background1"/>
          </w:tcPr>
          <w:p w14:paraId="481686A5" w14:textId="77777777" w:rsidR="0077364F" w:rsidRPr="001E7A59" w:rsidRDefault="0077364F" w:rsidP="00C66C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364F" w:rsidRPr="001E7A59" w14:paraId="110DC544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DA2A57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3B27A6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Matryca</w:t>
            </w:r>
          </w:p>
        </w:tc>
      </w:tr>
      <w:tr w:rsidR="0077364F" w:rsidRPr="001E7A59" w14:paraId="75E7BC4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855760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619CD5F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Przekątna ekranu 16” FHD, proporcje 16:10</w:t>
            </w:r>
          </w:p>
        </w:tc>
        <w:tc>
          <w:tcPr>
            <w:tcW w:w="1701" w:type="dxa"/>
          </w:tcPr>
          <w:p w14:paraId="58C910CA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495E7BB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44A3F59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630188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0E2B1B84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Rozdzielczość ekranu FHD+ 1920 x 1200</w:t>
            </w:r>
          </w:p>
        </w:tc>
        <w:tc>
          <w:tcPr>
            <w:tcW w:w="1701" w:type="dxa"/>
          </w:tcPr>
          <w:p w14:paraId="26CB4A35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FEA900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386633A9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110AF2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581BCE6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Pokrycie barw 45% NTSC </w:t>
            </w:r>
          </w:p>
        </w:tc>
        <w:tc>
          <w:tcPr>
            <w:tcW w:w="1701" w:type="dxa"/>
          </w:tcPr>
          <w:p w14:paraId="3DC9DC1F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40E6C87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4752A07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3D8B23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6B3996F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Typ matrycy: IPS</w:t>
            </w:r>
          </w:p>
        </w:tc>
        <w:tc>
          <w:tcPr>
            <w:tcW w:w="1701" w:type="dxa"/>
          </w:tcPr>
          <w:p w14:paraId="1B6130F0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A9F2B72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7CC2942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7E2A6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5D077E14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Powłoka przeciwodblaskowa</w:t>
            </w:r>
          </w:p>
        </w:tc>
        <w:tc>
          <w:tcPr>
            <w:tcW w:w="1701" w:type="dxa"/>
          </w:tcPr>
          <w:p w14:paraId="037CBFED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DBA7D5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6C32CC29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FBBA7F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6D268C82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Jasność 300 cd/m2</w:t>
            </w:r>
          </w:p>
        </w:tc>
        <w:tc>
          <w:tcPr>
            <w:tcW w:w="1701" w:type="dxa"/>
          </w:tcPr>
          <w:p w14:paraId="7AE94DC3" w14:textId="77777777" w:rsidR="0077364F" w:rsidRPr="001E7A59" w:rsidRDefault="0077364F" w:rsidP="00C66CEB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591977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7366B5AA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3CF2A3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6D947558" w14:textId="77777777" w:rsidR="0077364F" w:rsidRPr="001E7A59" w:rsidRDefault="0077364F" w:rsidP="00C66CEB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Procesor: </w:t>
            </w:r>
            <w:r w:rsidRPr="001E7A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(podać model)</w:t>
            </w:r>
          </w:p>
        </w:tc>
      </w:tr>
      <w:tr w:rsidR="0077364F" w:rsidRPr="001E7A59" w14:paraId="375720B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6542EF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69AD5CF" w14:textId="2FE8F1F0" w:rsidR="0077364F" w:rsidRPr="001E7A59" w:rsidRDefault="00680BA8" w:rsidP="00C66CEB">
            <w:pPr>
              <w:jc w:val="both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Procesor osiągający </w:t>
            </w:r>
            <w:proofErr w:type="gramStart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>w  teście</w:t>
            </w:r>
            <w:proofErr w:type="gramEnd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>PassMark</w:t>
            </w:r>
            <w:proofErr w:type="spellEnd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Performance </w:t>
            </w:r>
            <w:proofErr w:type="gramStart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>Test  co</w:t>
            </w:r>
            <w:proofErr w:type="gramEnd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najmniej </w:t>
            </w:r>
            <w:r w:rsidR="00DC5CCB" w:rsidRPr="00DC5CC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17865</w:t>
            </w:r>
            <w:r w:rsidRPr="00DC5CC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DC5CC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punktów</w:t>
            </w:r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w</w:t>
            </w:r>
            <w:proofErr w:type="gramEnd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kategorii </w:t>
            </w:r>
            <w:proofErr w:type="spellStart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>Average</w:t>
            </w:r>
            <w:proofErr w:type="spellEnd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CPU </w:t>
            </w:r>
            <w:proofErr w:type="gramStart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>Benchmark  na</w:t>
            </w:r>
            <w:proofErr w:type="gramEnd"/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dzień </w:t>
            </w:r>
            <w:r w:rsidR="00DC5CCB" w:rsidRPr="00DC5CC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24.03.2026</w:t>
            </w:r>
            <w:r w:rsidRPr="00DC5CCB">
              <w:rPr>
                <w:rFonts w:ascii="Arial" w:hAnsi="Arial" w:cs="Arial"/>
                <w:color w:val="000000" w:themeColor="text1"/>
                <w:sz w:val="16"/>
                <w:szCs w:val="16"/>
              </w:rPr>
              <w:t>, 12 rdzeni, 12MB pamięci podręcznej, obsługa pamięci typu DDR5, zintegrowany CPU, GPU, NPU 12 PTOPS, taktowanie do 5,3GHz</w:t>
            </w:r>
          </w:p>
        </w:tc>
        <w:tc>
          <w:tcPr>
            <w:tcW w:w="1701" w:type="dxa"/>
          </w:tcPr>
          <w:p w14:paraId="1D09276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338DBD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(podać model)</w:t>
            </w:r>
          </w:p>
        </w:tc>
      </w:tr>
      <w:tr w:rsidR="0077364F" w:rsidRPr="001E7A59" w14:paraId="12C61258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248E391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7F30EB7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Pamięć RAM</w:t>
            </w:r>
          </w:p>
        </w:tc>
      </w:tr>
      <w:tr w:rsidR="0077364F" w:rsidRPr="001E7A59" w14:paraId="720D195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3BA72D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2D476C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32GB DDR5, 5600MT/s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w  postaci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dwóch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modułów  16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GB (Dual), możliwość rozbudowy do min. 64GB, min.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 xml:space="preserve">dwa 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sloty</w:t>
            </w:r>
            <w:proofErr w:type="spellEnd"/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 na pamięć.</w:t>
            </w:r>
          </w:p>
        </w:tc>
        <w:tc>
          <w:tcPr>
            <w:tcW w:w="1701" w:type="dxa"/>
          </w:tcPr>
          <w:p w14:paraId="1BDD6D8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8BEFD6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576FB80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B91D0C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40463A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Pamięć masowa</w:t>
            </w:r>
          </w:p>
        </w:tc>
      </w:tr>
      <w:tr w:rsidR="0077364F" w:rsidRPr="001E7A59" w14:paraId="1509756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3F41E3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773801D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1TB SSD M.2 2280 TLC PCIe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  <w:lang w:val="en-US"/>
              </w:rPr>
              <w:t>NVMe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4th gen</w:t>
            </w:r>
          </w:p>
        </w:tc>
        <w:tc>
          <w:tcPr>
            <w:tcW w:w="1701" w:type="dxa"/>
          </w:tcPr>
          <w:p w14:paraId="3AAC6C0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3BA16C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A07145F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26EA2D2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0D36CF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Porty i złącza</w:t>
            </w:r>
          </w:p>
        </w:tc>
      </w:tr>
      <w:tr w:rsidR="0077364F" w:rsidRPr="001E7A59" w14:paraId="64F7B45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CA54A8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C29871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1x HDMI 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2.1, </w:t>
            </w:r>
            <w:r w:rsidRPr="001E7A59">
              <w:rPr>
                <w:rFonts w:ascii="Arial" w:hAnsi="Arial" w:cs="Arial"/>
                <w:sz w:val="16"/>
                <w:szCs w:val="16"/>
              </w:rPr>
              <w:t xml:space="preserve">2x USB 3.2 typ A, 2x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Thunderbolt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 4 z trybem alternatywnym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DisplayPort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/USB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-C/USB4/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PowerDelivery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, 1x Ethernet RJ45 1Gb/s, port audio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combo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(słuchawki i mikrofon), 1x gniazdo kart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microSD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, gniazdo linki zabezpieczającej</w:t>
            </w:r>
          </w:p>
        </w:tc>
        <w:tc>
          <w:tcPr>
            <w:tcW w:w="1701" w:type="dxa"/>
          </w:tcPr>
          <w:p w14:paraId="203174D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45B7DD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64F" w:rsidRPr="001E7A59" w14:paraId="32DDADA6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DCE448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3D27972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Karta graficzna</w:t>
            </w:r>
          </w:p>
        </w:tc>
      </w:tr>
      <w:tr w:rsidR="0077364F" w:rsidRPr="001E7A59" w14:paraId="2F84DFC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D5B78E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93AB16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Zintegrowana z procesorem.</w:t>
            </w:r>
          </w:p>
        </w:tc>
        <w:tc>
          <w:tcPr>
            <w:tcW w:w="1701" w:type="dxa"/>
          </w:tcPr>
          <w:p w14:paraId="1BB3A03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5155C5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4ED3F5B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788E1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VIII.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792CC0C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Klawiatura</w:t>
            </w:r>
          </w:p>
        </w:tc>
      </w:tr>
      <w:tr w:rsidR="0077364F" w:rsidRPr="001E7A59" w14:paraId="3815787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CA4599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lastRenderedPageBreak/>
              <w:t>1.</w:t>
            </w:r>
          </w:p>
        </w:tc>
        <w:tc>
          <w:tcPr>
            <w:tcW w:w="9498" w:type="dxa"/>
            <w:gridSpan w:val="2"/>
          </w:tcPr>
          <w:p w14:paraId="280E571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Klawiatura w układzie QWERTY z wydzieloną klawiaturą numeryczną, z wbudowanym podświetleniem, min 98 klawiszy. Wszystkie klawisze funkcyjne typu: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mute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, regulacja głośności,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print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screen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dostępne w ciągu klawiszy F1-F12. </w:t>
            </w:r>
          </w:p>
        </w:tc>
        <w:tc>
          <w:tcPr>
            <w:tcW w:w="1701" w:type="dxa"/>
          </w:tcPr>
          <w:p w14:paraId="492FE7A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4DD67A0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094A00D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ABBB0C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D7A38BB" w14:textId="7326C591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Dedykowane klawisze do: wyciszenia głośników, wyciszenia mikrofonów, regulacja głośności, regulacja podświetlenia klawiatury, regulacja jasności ekranu. Dedykowany klawisz dla copilot</w:t>
            </w:r>
          </w:p>
        </w:tc>
        <w:tc>
          <w:tcPr>
            <w:tcW w:w="1701" w:type="dxa"/>
          </w:tcPr>
          <w:p w14:paraId="54DF47B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4CFBD0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8A1B5D8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0CCBDA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IX.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994B2F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Multimedia</w:t>
            </w:r>
          </w:p>
        </w:tc>
      </w:tr>
      <w:tr w:rsidR="0077364F" w:rsidRPr="001E7A59" w14:paraId="7515FBD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ECA07B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2796048B" w14:textId="1DCC0F85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Karta dźwiękowa zintegrowana z płytą główną</w:t>
            </w:r>
            <w:r w:rsidR="00680BA8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14:paraId="41390A0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443B8D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46676D1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76A959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EF95D5A" w14:textId="77777777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Wbudowane dwa głośniki stereo o mocy 2x 2W.</w:t>
            </w:r>
          </w:p>
        </w:tc>
        <w:tc>
          <w:tcPr>
            <w:tcW w:w="1701" w:type="dxa"/>
          </w:tcPr>
          <w:p w14:paraId="3F7F38E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EB810C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5B8767C1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8D1E9C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7802FF0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Dwa kierunkowe, cyfrowe mikrofony z funkcją redukcji szumów i wbudowane w obudowę matrycy.</w:t>
            </w:r>
          </w:p>
        </w:tc>
        <w:tc>
          <w:tcPr>
            <w:tcW w:w="1701" w:type="dxa"/>
          </w:tcPr>
          <w:p w14:paraId="25FF0AD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45066E0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C1AABE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4A442C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5CA2F38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Kamera internetowa FHD HDR IR 1080p przy 30kl./s, rozpoznawanie twarzy, czasowa redukcja szumów, trwale zainstalowana w obudowie matrycy opatrzona we wbudowaną mechaniczną przysłonę</w:t>
            </w:r>
          </w:p>
        </w:tc>
        <w:tc>
          <w:tcPr>
            <w:tcW w:w="1701" w:type="dxa"/>
          </w:tcPr>
          <w:p w14:paraId="7265926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DAF60A0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3AEE19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76406A5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203D889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Łączność bezprzewodowa</w:t>
            </w:r>
          </w:p>
        </w:tc>
      </w:tr>
      <w:tr w:rsidR="0077364F" w:rsidRPr="001E7A59" w14:paraId="0DC2AB9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711A05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1A4224AC" w14:textId="77777777" w:rsidR="0077364F" w:rsidRPr="001E7A59" w:rsidRDefault="0077364F" w:rsidP="00C66CEB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color w:val="auto"/>
                <w:sz w:val="16"/>
                <w:szCs w:val="16"/>
              </w:rPr>
              <w:t>Karta Wi-Fi 6E AX211, 2x2, 802.11ax z modułem Bluetooth® 5.3</w:t>
            </w:r>
          </w:p>
        </w:tc>
        <w:tc>
          <w:tcPr>
            <w:tcW w:w="1701" w:type="dxa"/>
          </w:tcPr>
          <w:p w14:paraId="76858AE3" w14:textId="77777777" w:rsidR="0077364F" w:rsidRPr="001E7A59" w:rsidRDefault="0077364F" w:rsidP="00C66CE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color w:val="auto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C2E0D57" w14:textId="77777777" w:rsidR="0077364F" w:rsidRPr="001E7A59" w:rsidRDefault="0077364F" w:rsidP="00C66CEB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7364F" w:rsidRPr="001E7A59" w14:paraId="77A70CAD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03D390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47C1FA2B" w14:textId="77777777" w:rsidR="0077364F" w:rsidRPr="001E7A59" w:rsidRDefault="0077364F" w:rsidP="00C66CEB">
            <w:pPr>
              <w:pStyle w:val="Default"/>
              <w:spacing w:line="276" w:lineRule="auto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Bateria i zasilanie</w:t>
            </w:r>
          </w:p>
        </w:tc>
      </w:tr>
      <w:tr w:rsidR="0077364F" w:rsidRPr="001E7A59" w14:paraId="7EAE3F3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E9E34E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76600C5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Litowo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-jonowa o </w:t>
            </w:r>
            <w:proofErr w:type="gram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pojemności  45</w:t>
            </w:r>
            <w:proofErr w:type="gram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Wh. </w:t>
            </w:r>
          </w:p>
        </w:tc>
        <w:tc>
          <w:tcPr>
            <w:tcW w:w="1701" w:type="dxa"/>
          </w:tcPr>
          <w:p w14:paraId="5DC5FC3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F6A5E3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996E22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7DBB56B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16FAF74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Umożliwiająca jej szybkie naładowanie do 80% w czasie 1 godziny.</w:t>
            </w:r>
          </w:p>
        </w:tc>
        <w:tc>
          <w:tcPr>
            <w:tcW w:w="1701" w:type="dxa"/>
          </w:tcPr>
          <w:p w14:paraId="34EC892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1565F6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E18AE2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C6E2BF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9994EA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Zasilacz sieciowy 65W ze złączem USB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Type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>-C</w:t>
            </w:r>
          </w:p>
        </w:tc>
        <w:tc>
          <w:tcPr>
            <w:tcW w:w="1701" w:type="dxa"/>
          </w:tcPr>
          <w:p w14:paraId="496AADF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CA1968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58367390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3DE0AB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484D4AA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Obudowa</w:t>
            </w:r>
          </w:p>
        </w:tc>
      </w:tr>
      <w:tr w:rsidR="0077364F" w:rsidRPr="001E7A59" w14:paraId="0040134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BFC354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5595AA95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Obudowa aluminiowa </w:t>
            </w:r>
          </w:p>
        </w:tc>
        <w:tc>
          <w:tcPr>
            <w:tcW w:w="1701" w:type="dxa"/>
          </w:tcPr>
          <w:p w14:paraId="69BDE74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55E5DC5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094774A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53053E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1A10695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Komputer spełniający normy MIL-STD-810H  </w:t>
            </w:r>
          </w:p>
        </w:tc>
        <w:tc>
          <w:tcPr>
            <w:tcW w:w="1701" w:type="dxa"/>
          </w:tcPr>
          <w:p w14:paraId="02A6FAD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AF1CCB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171F551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15540CC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547B18C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BIOS</w:t>
            </w:r>
          </w:p>
        </w:tc>
      </w:tr>
      <w:tr w:rsidR="0077364F" w:rsidRPr="001E7A59" w14:paraId="701B15DA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BDCDD4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4322814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BIOS zgodny ze specyfikacją UEFI</w:t>
            </w:r>
          </w:p>
        </w:tc>
        <w:tc>
          <w:tcPr>
            <w:tcW w:w="1701" w:type="dxa"/>
          </w:tcPr>
          <w:p w14:paraId="1DC6646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F0579B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8C1CAD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A224B1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70A8D91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Wymagana pełna obsługa za pomocą klawiatury i urządzenia wskazującego (wmontowanego na stałe) oraz samego urządzenia wskazującego</w:t>
            </w:r>
          </w:p>
        </w:tc>
        <w:tc>
          <w:tcPr>
            <w:tcW w:w="1701" w:type="dxa"/>
          </w:tcPr>
          <w:p w14:paraId="189C8E9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915EA1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1E66EA4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D8FA88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B41C1C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Możliwość odczytania z BIOS informacji: data produkcji komputera (data produkcji nieusuwalna), o kontrolerze audio, procesorze, a w szczególności min. i max. osiągana prędkość, pamięci RAM z informacją o taktowaniu i obsadzeniu w slotach. Niezmazywalne (nieedytowalne) pole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asset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tag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z możliwością wpisywania min. znaków specjalnych, informację o stanie naładowania baterii (stanu użycia), podpiętego zasilacza, zarządzanie trybem ładowania baterii (np. określenie docelowego poziomu naładowania). Możliwość nadania numeru inwentarzowego z poziomu BIOS bez wykorzystania dodatkowego oprogramowania, jak i konieczności aktualizacji BIOS. </w:t>
            </w:r>
          </w:p>
        </w:tc>
        <w:tc>
          <w:tcPr>
            <w:tcW w:w="1701" w:type="dxa"/>
          </w:tcPr>
          <w:p w14:paraId="64B49F2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0497DA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924E86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D377C5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04AAF5B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Funkcje logowania się do BIOS na podstawie hasła systemowego/użytkownika, administratora (hasła niezależne), </w:t>
            </w:r>
          </w:p>
        </w:tc>
        <w:tc>
          <w:tcPr>
            <w:tcW w:w="1701" w:type="dxa"/>
          </w:tcPr>
          <w:p w14:paraId="2DA0758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FC9509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335AD3D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7F4788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08C0CD5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Blokowany hasłem systemowym/użytkownika rozruch dysku twardego.</w:t>
            </w:r>
          </w:p>
        </w:tc>
        <w:tc>
          <w:tcPr>
            <w:tcW w:w="1701" w:type="dxa"/>
          </w:tcPr>
          <w:p w14:paraId="6791D3C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0763EF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2EC8DD05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E7CA7F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</w:tcPr>
          <w:p w14:paraId="4F4524B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Funkcja umożliwiająca założenie hasła na dysk.</w:t>
            </w:r>
          </w:p>
        </w:tc>
        <w:tc>
          <w:tcPr>
            <w:tcW w:w="1701" w:type="dxa"/>
          </w:tcPr>
          <w:p w14:paraId="2A9E8D3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1F9B95A7" w14:textId="77777777" w:rsidR="0077364F" w:rsidRPr="001E7A59" w:rsidRDefault="0077364F" w:rsidP="00C66CEB">
            <w:pPr>
              <w:pStyle w:val="Akapitzli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74ED5EB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D3C8E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59CE453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Możliwość włączenia/wyłączenia funkcji automatycznego tworzenia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recovery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BIOS na dysku twardym</w:t>
            </w:r>
          </w:p>
        </w:tc>
        <w:tc>
          <w:tcPr>
            <w:tcW w:w="1701" w:type="dxa"/>
          </w:tcPr>
          <w:p w14:paraId="5941408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755E2DF" w14:textId="77777777" w:rsidR="0077364F" w:rsidRPr="001E7A59" w:rsidRDefault="0077364F" w:rsidP="00C66CEB">
            <w:pPr>
              <w:pStyle w:val="Akapitzli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364F" w:rsidRPr="001E7A59" w14:paraId="6FFFC573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5156E32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lastRenderedPageBreak/>
              <w:t>XIV.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D54244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Diagnostyka</w:t>
            </w:r>
          </w:p>
        </w:tc>
      </w:tr>
      <w:tr w:rsidR="0077364F" w:rsidRPr="001E7A59" w14:paraId="7C3A7AB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246C5F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_Hlk203052275"/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024571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System diagnostyczny z graficznym interfejsem użytkownika zaszyty w tej samej pamięci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flash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co BIOS, dostępny z poziomu szybkiego menu 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Boot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lub BIOS, umożliwiający przetestowanie komputera a w szczególności jego składowych:</w:t>
            </w:r>
          </w:p>
          <w:p w14:paraId="7D2DCB1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procesor</w:t>
            </w:r>
          </w:p>
          <w:p w14:paraId="60D54B5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pamięć RAM</w:t>
            </w:r>
          </w:p>
          <w:p w14:paraId="71B7E03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dysk twardy </w:t>
            </w:r>
          </w:p>
          <w:p w14:paraId="36213369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zasilanie/ładowanie</w:t>
            </w:r>
          </w:p>
          <w:p w14:paraId="32BE1B3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klawiatury</w:t>
            </w:r>
          </w:p>
          <w:p w14:paraId="4225C45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test wyświetlacza/matrycy                              </w:t>
            </w:r>
          </w:p>
          <w:p w14:paraId="3DE96D5C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audio/</w:t>
            </w:r>
            <w:proofErr w:type="spell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głosników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                                                </w:t>
            </w:r>
          </w:p>
          <w:p w14:paraId="3F1527A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zintegrowanej karty sieciowej LAN                </w:t>
            </w:r>
          </w:p>
          <w:p w14:paraId="299F2B9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układ graficzny/video                                       </w:t>
            </w:r>
          </w:p>
          <w:p w14:paraId="5A57948C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kamera internetowa                                         </w:t>
            </w:r>
          </w:p>
          <w:p w14:paraId="6CEA992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bateria                                                                 </w:t>
            </w:r>
          </w:p>
          <w:p w14:paraId="7F021BEB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wentylator                                                          </w:t>
            </w:r>
          </w:p>
          <w:p w14:paraId="0EF613C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8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porty USB                                                            </w:t>
            </w:r>
          </w:p>
          <w:p w14:paraId="4EF2E9EB" w14:textId="180B2861" w:rsidR="0077364F" w:rsidRPr="001E7A59" w:rsidRDefault="0077364F" w:rsidP="0083017A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Testy możliwe do wykonania w formie szybkiej i zaawansowanej lub dedykowanej formie dla danego komponentu</w:t>
            </w:r>
            <w:r w:rsidR="0083017A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Pełna obsługa systemu diagnostycznego za pomocą samej klawiatury, urządzenia wskazującego, myszy i jednocześnie za pomocą klawiatury i myszy. System zapewniający pełną funkcjonalność nawet w przypadku braku dysku twardego oraz jego uszkodzenia, </w:t>
            </w:r>
            <w:proofErr w:type="gramStart"/>
            <w:r w:rsidRPr="001E7A59">
              <w:rPr>
                <w:rFonts w:ascii="Arial" w:hAnsi="Arial" w:cs="Arial"/>
                <w:bCs/>
                <w:sz w:val="16"/>
                <w:szCs w:val="16"/>
              </w:rPr>
              <w:t>nie wymagający</w:t>
            </w:r>
            <w:proofErr w:type="gram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stosowania zewnętrznych nośników pamięci masowej oraz dostępu do Internetu i sieci lokalnej. </w:t>
            </w:r>
          </w:p>
        </w:tc>
        <w:tc>
          <w:tcPr>
            <w:tcW w:w="1701" w:type="dxa"/>
          </w:tcPr>
          <w:p w14:paraId="5804C20C" w14:textId="5E64E4F1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8ABB5A9" w14:textId="77777777" w:rsid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14:paraId="779E9B8A" w14:textId="77777777" w:rsidR="001E7A59" w:rsidRDefault="001E7A59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9532DB" w14:textId="5FAFD581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BCCD5F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1"/>
      <w:tr w:rsidR="0077364F" w:rsidRPr="001E7A59" w14:paraId="1DC0FF94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A81B73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D5F580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77364F" w:rsidRPr="001E7A59" w14:paraId="5DCB9548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0198DF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F68BF62" w14:textId="52336E18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Zintegrowany z płytą główną dedykowany układ sprzętowy służący do tworzenia i zarządzania wygenerowanymi przez komputer kluczami szyfrowania</w:t>
            </w:r>
            <w:r w:rsidR="0083017A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.</w:t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Zabezpieczenie to musi posiadać możliwość szyfrowania poufnych dokumentów przechowywanych na dysku twardym przy użyciu klucza sprzętowego. Weryfikacja wygenerowanych przez komputer kluczy szyfrowania musi odbywać się w dedykowanym chipsecie na płycie głównej.</w:t>
            </w:r>
          </w:p>
        </w:tc>
        <w:tc>
          <w:tcPr>
            <w:tcW w:w="1701" w:type="dxa"/>
          </w:tcPr>
          <w:p w14:paraId="3082ED5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29D7FB2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11E08CC1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62AE43D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9498" w:type="dxa"/>
            <w:gridSpan w:val="2"/>
          </w:tcPr>
          <w:p w14:paraId="1682E66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Czytnik linii papilarnych</w:t>
            </w:r>
          </w:p>
        </w:tc>
        <w:tc>
          <w:tcPr>
            <w:tcW w:w="1701" w:type="dxa"/>
          </w:tcPr>
          <w:p w14:paraId="36CCF87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7065F12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0945B469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E84951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6F57758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Zarządzanie zdalne</w:t>
            </w:r>
          </w:p>
        </w:tc>
      </w:tr>
      <w:tr w:rsidR="0077364F" w:rsidRPr="001E7A59" w14:paraId="7F4A76AF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226E24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8C4B316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14:paraId="6D172A4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monitorowanie konfiguracji komponentów komputera - CPU, Pamięć, HDD wersja BIOS płyty głównej; </w:t>
            </w:r>
          </w:p>
          <w:p w14:paraId="2CBDFD7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zdalną konfigurację ustawień BIOS,</w:t>
            </w:r>
          </w:p>
          <w:p w14:paraId="0FB0F0D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zdalne przejęcie konsoli tekstowej systemu, przekierowanie procesu ładowania systemu operacyjnego z wirtualnego CD ROM lub FDD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  serwera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zarządzającego;</w:t>
            </w:r>
          </w:p>
          <w:p w14:paraId="1213DCDF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lastRenderedPageBreak/>
              <w:t xml:space="preserve">zdalne przejecie pełnej konsoli graficznej systemu tzw. KVM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Redirection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(Keyboard, Video, Mouse) bez udziału systemu operacyjnego ani dodatkowych programów, również w przypadku braku lub uszkodzenia systemu operacyjnego do rozdzielczości 1920x1080 włącznie;</w:t>
            </w:r>
          </w:p>
          <w:p w14:paraId="1F0D010D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50EDFF6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technologia zarządzania i monitorowania komputerem na poziomie sprzętowym powinna być zgodna z otwartymi standardami DMTF WS-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MAN  (</w:t>
            </w:r>
            <w:proofErr w:type="gramEnd"/>
            <w:r>
              <w:fldChar w:fldCharType="begin"/>
            </w:r>
            <w:r>
              <w:instrText>HYPERLINK "http://www.dmtf.org/standards/wsman"</w:instrText>
            </w:r>
            <w:r>
              <w:fldChar w:fldCharType="separate"/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http://www.dmtf.org/standards/wsman</w:t>
            </w:r>
            <w:r>
              <w:fldChar w:fldCharType="end"/>
            </w: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)  oraz  DASH (</w:t>
            </w:r>
            <w:hyperlink r:id="rId9" w:history="1">
              <w:r w:rsidRPr="001E7A59">
                <w:rPr>
                  <w:rFonts w:ascii="Arial" w:hAnsi="Arial" w:cs="Arial"/>
                  <w:sz w:val="16"/>
                  <w:szCs w:val="16"/>
                  <w:bdr w:val="none" w:sz="0" w:space="0" w:color="auto" w:frame="1"/>
                </w:rPr>
                <w:t>http://www.dmtf.org/standards/mgmt/dash/</w:t>
              </w:r>
            </w:hyperlink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)</w:t>
            </w:r>
          </w:p>
          <w:p w14:paraId="556AF3CB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nawiązywanie przez sprzętowy mechanizm zarządzania, zdalnego szyfrowanego protokołem SSL/TLS połączenia z predefiniowanym serwerem zarządzającym, w definiowanych odstępach czasu, w przypadku wystąpienia predefiniowanego zdarzenia lub błędu systemowego (tzw. platform event) oraz na żądanie użytkownika z poziomu BIOS.</w:t>
            </w:r>
          </w:p>
          <w:p w14:paraId="03179E7F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wbudowany sprzętowo log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operacji  zdalnego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zarządzania, możliwy do kasowania tylko przez upoważnionego użytkownika systemu sprzętowego zarządzania zdalnego </w:t>
            </w:r>
          </w:p>
          <w:p w14:paraId="3C282941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sprzętowy firewall zarządzany i konfigurowany wyłącznie z serwera zarządzania oraz niedostępny dla lokalnego systemu OS i lokalnych aplikacji</w:t>
            </w:r>
          </w:p>
          <w:p w14:paraId="6BC3888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w pełni aktywna konsola zarządzania wyświetlająca informacje i zachowująca pełną funkcjonalność nawet podczas restartów komputera zarządzanego.  </w:t>
            </w:r>
          </w:p>
        </w:tc>
        <w:tc>
          <w:tcPr>
            <w:tcW w:w="1701" w:type="dxa"/>
          </w:tcPr>
          <w:p w14:paraId="475921F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lastRenderedPageBreak/>
              <w:br/>
            </w: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4179F8C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67401353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66B809D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3D5E571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System operacyjny</w:t>
            </w:r>
          </w:p>
        </w:tc>
      </w:tr>
      <w:tr w:rsidR="0077364F" w:rsidRPr="001E7A59" w14:paraId="4A91A63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0324EA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45009EB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Zainstalowany system operacyjny Windows 11 Professional PL, klucz licencyjny zapisany trwale w BIOS, umożliwienie instalacji systemu operacyjnego bez potrzeby ręcznego wpisywania klucza licencyjnego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  <w:bdr w:val="none" w:sz="0" w:space="0" w:color="auto" w:frame="1"/>
              </w:rPr>
              <w:t xml:space="preserve">. </w:t>
            </w:r>
          </w:p>
        </w:tc>
        <w:tc>
          <w:tcPr>
            <w:tcW w:w="1701" w:type="dxa"/>
          </w:tcPr>
          <w:p w14:paraId="43D6570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TAK</w:t>
            </w:r>
          </w:p>
        </w:tc>
        <w:tc>
          <w:tcPr>
            <w:tcW w:w="2409" w:type="dxa"/>
          </w:tcPr>
          <w:p w14:paraId="10D4B0D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77364F" w:rsidRPr="001E7A59" w14:paraId="446C11CA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50A1571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XVIII.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58976E3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Oprogramowanie dodatkowe</w:t>
            </w:r>
          </w:p>
        </w:tc>
      </w:tr>
      <w:tr w:rsidR="0077364F" w:rsidRPr="001E7A59" w14:paraId="736BBDE2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00F35C1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13215CF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Dołączone do oferowanego komputera oprogramowanie z nieograniczoną licencją czasową na użytkowanie umożliwiające:</w:t>
            </w:r>
          </w:p>
          <w:p w14:paraId="01F82B7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upgrade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i instalacje wszystkich sterowników, aplikacji dostarczonych w obrazie systemu operacyjnego producenta,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z certyfikatem zgodności producenta do najnowszej dostępnej wersji, </w:t>
            </w:r>
          </w:p>
          <w:p w14:paraId="28A7B73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19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możliwość przed instalacją sprawdzenia każdego sterownika, każdej aplikacji,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 xml:space="preserve"> bezpośrednio </w:t>
            </w:r>
            <w:r w:rsidRPr="001E7A59">
              <w:rPr>
                <w:rFonts w:ascii="Arial" w:hAnsi="Arial" w:cs="Arial"/>
                <w:sz w:val="16"/>
                <w:szCs w:val="16"/>
              </w:rPr>
              <w:t>na stronie producenta przy użyciu połączenia internetowego z automatycznym przekierowaniem a w szczególności informacji:</w:t>
            </w:r>
          </w:p>
          <w:p w14:paraId="452C0E9C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a. o poprawkach i usprawnieniach dotyczących aktualizacji</w:t>
            </w:r>
          </w:p>
          <w:p w14:paraId="46395F29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b. dacie wydania ostatniej aktualizacji</w:t>
            </w:r>
          </w:p>
          <w:p w14:paraId="22047A05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c. priorytecie aktualizacji</w:t>
            </w:r>
          </w:p>
          <w:p w14:paraId="20C9C84B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                d. zgodność z systemami operacyjnymi</w:t>
            </w:r>
          </w:p>
          <w:p w14:paraId="78159ABE" w14:textId="77777777" w:rsidR="0077364F" w:rsidRPr="001E7A59" w:rsidRDefault="0077364F" w:rsidP="00C66CEB">
            <w:pPr>
              <w:pStyle w:val="Akapitzlist"/>
              <w:ind w:left="3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                e. jakiego komponentu sprzętu dotyczy aktualizacja             </w:t>
            </w:r>
          </w:p>
          <w:p w14:paraId="6FDE5F6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wykaz najnowszych aktualizacji z podziałem na krytyczne (wymagające natychmiastowej instalacji), rekomendowane i opcjonalne</w:t>
            </w:r>
          </w:p>
          <w:p w14:paraId="40FE364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rozpoznanie modelu oferowanego komputera, numer seryjny komputera,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informację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kiedy dokonany został ostatnio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upgrade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w szczególności z uwzględnieniem daty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37414A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lastRenderedPageBreak/>
              <w:t xml:space="preserve">sprawdzenia historii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upgrade’u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z informacją jakie sterowniki były instalowane z dokładną datą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) i wersją (rewizja wydania)</w:t>
            </w:r>
          </w:p>
          <w:p w14:paraId="47486D75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dokładny wykaz wymaganych sterowników, aplikacji,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BIOS’u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xml</w:t>
            </w:r>
            <w:proofErr w:type="spellEnd"/>
          </w:p>
          <w:p w14:paraId="409BFCD7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spacing w:line="276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raport uwzględniający informacje o: sprawdzaniu aktualizacji, znalezionych aktualizacjach, ściągniętych aktualizacjach, zainstalowanych aktualizacjach z dokładnym rozbiciem jakich komponentów to dotyczyło, błędach podczas sprawdzania, instalowania oraz możliwość exportu takiego raportu do pliku *.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xml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. Raport musi zawierać z dokładną datą (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>-mm-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) i godziną z podjętych i wykonanych akcji/zadań w przedziale czasowym do min. 1 roku. </w:t>
            </w:r>
          </w:p>
        </w:tc>
        <w:tc>
          <w:tcPr>
            <w:tcW w:w="1701" w:type="dxa"/>
          </w:tcPr>
          <w:p w14:paraId="3B3FAE0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lastRenderedPageBreak/>
              <w:t>TAK</w:t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1E7A59"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</w:p>
          <w:p w14:paraId="150522C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14286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D5DBCE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0257F9B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9D227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C40222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3A4512C5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0760877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XIX.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1D394CD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 xml:space="preserve">Normy środowiskowe, Standardy i Certyfikaty </w:t>
            </w:r>
          </w:p>
        </w:tc>
      </w:tr>
      <w:tr w:rsidR="0077364F" w:rsidRPr="001E7A59" w14:paraId="501A506F" w14:textId="77777777" w:rsidTr="0083017A">
        <w:trPr>
          <w:trHeight w:val="265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1A6EC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1317EE9B" w14:textId="42726D2C" w:rsidR="0077364F" w:rsidRPr="001E7A59" w:rsidRDefault="0083017A" w:rsidP="00C66CE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301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Obudowa laptopa powinna być wykonana z materiałów nadających się do recyklingu lub pochodzących z recyklingu</w:t>
            </w:r>
            <w:r w:rsidR="0077364F"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701" w:type="dxa"/>
          </w:tcPr>
          <w:p w14:paraId="182979E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A35E18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FB0A836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C8CA258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5A3CD2A6" w14:textId="77777777" w:rsidR="0077364F" w:rsidRPr="001E7A59" w:rsidRDefault="0077364F" w:rsidP="00C66CEB">
            <w:pPr>
              <w:spacing w:before="100" w:before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Konstrukcja laptopa powinna umożliwiać łatwą wymianę kluczowych podzespołów (bateria, dysk, pamięć RAM) zamiast konieczności wymiany całego urządzenia.</w:t>
            </w:r>
          </w:p>
        </w:tc>
        <w:tc>
          <w:tcPr>
            <w:tcW w:w="1701" w:type="dxa"/>
          </w:tcPr>
          <w:p w14:paraId="6A6A0B7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147847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41AAC918" w14:textId="77777777" w:rsidTr="0083017A">
        <w:trPr>
          <w:trHeight w:val="206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731EC32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after="160"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413F1191" w14:textId="77777777" w:rsidR="0077364F" w:rsidRPr="001E7A59" w:rsidRDefault="0077364F" w:rsidP="00C66CEB">
            <w:pPr>
              <w:spacing w:before="100" w:beforeAutospacing="1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7A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Certyfikat Energy Star lub równoważny dla oferowanego sprzętu (należy załączyć do oferty)</w:t>
            </w:r>
          </w:p>
        </w:tc>
        <w:tc>
          <w:tcPr>
            <w:tcW w:w="1701" w:type="dxa"/>
          </w:tcPr>
          <w:p w14:paraId="2B91D03D" w14:textId="2CF1FDD9" w:rsidR="0077364F" w:rsidRPr="001E7A59" w:rsidRDefault="0077364F" w:rsidP="004925D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EE8D2E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D9AA48B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FF17E13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7E7E8F5E" w14:textId="77777777" w:rsidR="0077364F" w:rsidRPr="001E7A59" w:rsidRDefault="0077364F" w:rsidP="00C66CE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Certyfikacja TCO dla oferowanego modelu (należy załączyć do oferty)</w:t>
            </w:r>
          </w:p>
        </w:tc>
        <w:tc>
          <w:tcPr>
            <w:tcW w:w="1701" w:type="dxa"/>
          </w:tcPr>
          <w:p w14:paraId="584EFBA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9188B0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E666B1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0A76540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10E432BA" w14:textId="77777777" w:rsidR="0077364F" w:rsidRPr="001E7A59" w:rsidRDefault="0077364F" w:rsidP="00C66CEB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Deklaracja zgodności CE (załączyć do oferty)</w:t>
            </w:r>
          </w:p>
        </w:tc>
        <w:tc>
          <w:tcPr>
            <w:tcW w:w="1701" w:type="dxa"/>
          </w:tcPr>
          <w:p w14:paraId="1D7AC15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9571FA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83CAAB0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A262864" w14:textId="77777777" w:rsidR="0077364F" w:rsidRPr="001E7A59" w:rsidRDefault="0077364F" w:rsidP="0077364F">
            <w:pPr>
              <w:pStyle w:val="Akapitzlist"/>
              <w:widowControl/>
              <w:numPr>
                <w:ilvl w:val="0"/>
                <w:numId w:val="22"/>
              </w:numPr>
              <w:suppressAutoHyphens w:val="0"/>
              <w:spacing w:line="276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98" w:type="dxa"/>
            <w:gridSpan w:val="2"/>
          </w:tcPr>
          <w:p w14:paraId="54E86D9A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Certyfikat EPEAT Gold dla Polski (należy załączyć do oferty)</w:t>
            </w:r>
          </w:p>
          <w:p w14:paraId="73C18EA6" w14:textId="77777777" w:rsidR="0077364F" w:rsidRPr="001E7A59" w:rsidRDefault="0077364F" w:rsidP="00C66CE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14:paraId="638A711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51223449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BCD2976" w14:textId="77777777" w:rsidTr="001E7A59">
        <w:trPr>
          <w:jc w:val="center"/>
        </w:trPr>
        <w:tc>
          <w:tcPr>
            <w:tcW w:w="1134" w:type="dxa"/>
            <w:shd w:val="clear" w:color="auto" w:fill="AEAAAA" w:themeFill="background2" w:themeFillShade="BF"/>
          </w:tcPr>
          <w:p w14:paraId="3A6CF76E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XX.</w:t>
            </w:r>
          </w:p>
        </w:tc>
        <w:tc>
          <w:tcPr>
            <w:tcW w:w="13608" w:type="dxa"/>
            <w:gridSpan w:val="4"/>
            <w:shd w:val="clear" w:color="auto" w:fill="AEAAAA" w:themeFill="background2" w:themeFillShade="BF"/>
          </w:tcPr>
          <w:p w14:paraId="015D1A7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/>
                <w:sz w:val="20"/>
                <w:szCs w:val="20"/>
              </w:rPr>
              <w:t>Warunki gwarancyjne i wsparcie techniczne</w:t>
            </w:r>
          </w:p>
        </w:tc>
      </w:tr>
      <w:tr w:rsidR="0077364F" w:rsidRPr="001E7A59" w14:paraId="036E4F6C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8BC72B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</w:tcPr>
          <w:p w14:paraId="308A2D4D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Gwarancja dla wszystkich urządzeń należących do przedmiotu zamówienia min. </w:t>
            </w:r>
            <w:proofErr w:type="gram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60  m</w:t>
            </w:r>
            <w:proofErr w:type="gramEnd"/>
            <w:r w:rsidRPr="001E7A5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liczone od dnia podpisania protokołu odbioru całości dostawy. </w:t>
            </w:r>
          </w:p>
        </w:tc>
        <w:tc>
          <w:tcPr>
            <w:tcW w:w="1701" w:type="dxa"/>
          </w:tcPr>
          <w:p w14:paraId="3FF8B3BF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431478E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19331EC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9E9832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</w:tcPr>
          <w:p w14:paraId="4E5858DC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Naprawa gwarancyjna producenta świadczona na miejscu u klienta</w:t>
            </w:r>
          </w:p>
        </w:tc>
        <w:tc>
          <w:tcPr>
            <w:tcW w:w="1701" w:type="dxa"/>
          </w:tcPr>
          <w:p w14:paraId="2E55E1E4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FC7A5D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5AE21AE8" w14:textId="77777777" w:rsidTr="007F19AB">
        <w:trPr>
          <w:trHeight w:val="377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93065B3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</w:tcPr>
          <w:p w14:paraId="30BA60B7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Dostępność wsparcia technicznego </w:t>
            </w:r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przez 24 godziny 7 dni </w:t>
            </w:r>
            <w:proofErr w:type="gramStart"/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>w  tygodniu</w:t>
            </w:r>
            <w:proofErr w:type="gramEnd"/>
            <w:r w:rsidRPr="001E7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przez cały rok</w:t>
            </w:r>
            <w:r w:rsidRPr="001E7A59">
              <w:rPr>
                <w:rFonts w:ascii="Arial" w:hAnsi="Arial" w:cs="Arial"/>
                <w:sz w:val="16"/>
                <w:szCs w:val="16"/>
              </w:rPr>
              <w:t xml:space="preserve">, w języku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polskim,  przez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wykwalifikowanych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ekspertów,  telefonicznie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i mailowo</w:t>
            </w:r>
          </w:p>
          <w:p w14:paraId="791D1A67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8ADE0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1E7A59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267468B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45C1283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F2F1BBC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</w:tcPr>
          <w:p w14:paraId="3D47D2E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>Dedykowany portal techniczny producenta, umożliwiający Zamawiającemu zgłaszanie awarii oraz samodzielne zamawianie zamiennych komponentów</w:t>
            </w:r>
          </w:p>
        </w:tc>
        <w:tc>
          <w:tcPr>
            <w:tcW w:w="1701" w:type="dxa"/>
          </w:tcPr>
          <w:p w14:paraId="0772354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437253A2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14:paraId="13FF5734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(podać adres portalu)</w:t>
            </w:r>
          </w:p>
        </w:tc>
      </w:tr>
      <w:tr w:rsidR="0077364F" w:rsidRPr="001E7A59" w14:paraId="5ABD389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1E30233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</w:tcPr>
          <w:p w14:paraId="37C3C40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Czas reakcji na zgłoszenie awarii na następny dzień roboczy po zdalnej diagnostyce. </w:t>
            </w:r>
          </w:p>
        </w:tc>
        <w:tc>
          <w:tcPr>
            <w:tcW w:w="1701" w:type="dxa"/>
          </w:tcPr>
          <w:p w14:paraId="6C443295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0F55698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1FD8068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283060E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</w:tcPr>
          <w:p w14:paraId="63016CC8" w14:textId="77777777" w:rsidR="0077364F" w:rsidRPr="001E7A59" w:rsidRDefault="0077364F" w:rsidP="00C66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W przypadku awarii </w:t>
            </w:r>
            <w:proofErr w:type="gramStart"/>
            <w:r w:rsidRPr="001E7A59">
              <w:rPr>
                <w:rFonts w:ascii="Arial" w:hAnsi="Arial" w:cs="Arial"/>
                <w:sz w:val="16"/>
                <w:szCs w:val="16"/>
              </w:rPr>
              <w:t>dysków  twardych</w:t>
            </w:r>
            <w:proofErr w:type="gramEnd"/>
            <w:r w:rsidRPr="001E7A59">
              <w:rPr>
                <w:rFonts w:ascii="Arial" w:hAnsi="Arial" w:cs="Arial"/>
                <w:sz w:val="16"/>
                <w:szCs w:val="16"/>
              </w:rPr>
              <w:t xml:space="preserve"> dysk pozostaje u Zamawiającego</w:t>
            </w:r>
          </w:p>
        </w:tc>
        <w:tc>
          <w:tcPr>
            <w:tcW w:w="1701" w:type="dxa"/>
          </w:tcPr>
          <w:p w14:paraId="48B714B7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32A2851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6EAB8B83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3D7EBCE9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7.</w:t>
            </w:r>
          </w:p>
        </w:tc>
        <w:tc>
          <w:tcPr>
            <w:tcW w:w="9498" w:type="dxa"/>
            <w:gridSpan w:val="2"/>
          </w:tcPr>
          <w:p w14:paraId="42221102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sz w:val="16"/>
                <w:szCs w:val="16"/>
              </w:rPr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1E7A59">
              <w:rPr>
                <w:rFonts w:ascii="Arial" w:hAnsi="Arial" w:cs="Arial"/>
                <w:sz w:val="16"/>
                <w:szCs w:val="16"/>
              </w:rPr>
              <w:t>recovery</w:t>
            </w:r>
            <w:proofErr w:type="spellEnd"/>
            <w:r w:rsidRPr="001E7A59">
              <w:rPr>
                <w:rFonts w:ascii="Arial" w:hAnsi="Arial" w:cs="Arial"/>
                <w:sz w:val="16"/>
                <w:szCs w:val="16"/>
              </w:rPr>
              <w:t xml:space="preserve"> systemu operacyjnego)</w:t>
            </w:r>
          </w:p>
        </w:tc>
        <w:tc>
          <w:tcPr>
            <w:tcW w:w="1701" w:type="dxa"/>
          </w:tcPr>
          <w:p w14:paraId="2FF355D1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  <w:p w14:paraId="252FEF7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029F71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E7A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(podać adres portalu)</w:t>
            </w:r>
          </w:p>
        </w:tc>
      </w:tr>
      <w:tr w:rsidR="0077364F" w:rsidRPr="001E7A59" w14:paraId="5F2CE8D4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46141C26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8.</w:t>
            </w:r>
          </w:p>
        </w:tc>
        <w:tc>
          <w:tcPr>
            <w:tcW w:w="9498" w:type="dxa"/>
            <w:gridSpan w:val="2"/>
          </w:tcPr>
          <w:p w14:paraId="0C88A584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Ubezpieczenie/Ochrona przed przypadkowymi uszkodzeniami urządzenia od uszkodzeń mechanicznych, przepięć prądu, zalania obejmujące naprawę lub wymianę urządzenia na nowe o zbliżonych parametrach, przez cały okres trwania wsparcia </w:t>
            </w:r>
            <w:r w:rsidRPr="001E7A59">
              <w:rPr>
                <w:rFonts w:ascii="Arial" w:hAnsi="Arial" w:cs="Arial"/>
                <w:b/>
                <w:sz w:val="16"/>
                <w:szCs w:val="16"/>
              </w:rPr>
              <w:t>(60 m-</w:t>
            </w:r>
            <w:proofErr w:type="spellStart"/>
            <w:r w:rsidRPr="001E7A59">
              <w:rPr>
                <w:rFonts w:ascii="Arial" w:hAnsi="Arial" w:cs="Arial"/>
                <w:b/>
                <w:sz w:val="16"/>
                <w:szCs w:val="16"/>
              </w:rPr>
              <w:t>cy</w:t>
            </w:r>
            <w:proofErr w:type="spellEnd"/>
            <w:r w:rsidRPr="001E7A59">
              <w:rPr>
                <w:rFonts w:ascii="Arial" w:hAnsi="Arial" w:cs="Arial"/>
                <w:bCs/>
                <w:sz w:val="16"/>
                <w:szCs w:val="16"/>
              </w:rPr>
              <w:t xml:space="preserve"> od dnia podpisania protokołu odbioru).</w:t>
            </w:r>
          </w:p>
        </w:tc>
        <w:tc>
          <w:tcPr>
            <w:tcW w:w="1701" w:type="dxa"/>
          </w:tcPr>
          <w:p w14:paraId="714265E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1B4C74E3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3EEB8307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8ECE7FA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lastRenderedPageBreak/>
              <w:t>9.</w:t>
            </w:r>
          </w:p>
        </w:tc>
        <w:tc>
          <w:tcPr>
            <w:tcW w:w="9498" w:type="dxa"/>
            <w:gridSpan w:val="2"/>
          </w:tcPr>
          <w:p w14:paraId="138C4F4B" w14:textId="77777777" w:rsidR="0077364F" w:rsidRPr="001E7A59" w:rsidRDefault="0077364F" w:rsidP="00C66CEB">
            <w:pPr>
              <w:rPr>
                <w:rFonts w:ascii="Arial" w:hAnsi="Arial" w:cs="Arial"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Serwis urządzeń realizowany przez Producenta lub Autoryzowanego Partnera Serwisowego Producenta (wymagane dołączenie do oferty potwierdzenie statusu partnerstwa z Producentem).</w:t>
            </w:r>
          </w:p>
        </w:tc>
        <w:tc>
          <w:tcPr>
            <w:tcW w:w="1701" w:type="dxa"/>
          </w:tcPr>
          <w:p w14:paraId="08CAB230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632288EB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  <w:tr w:rsidR="0077364F" w:rsidRPr="001E7A59" w14:paraId="2F671C3E" w14:textId="77777777" w:rsidTr="00C66CEB">
        <w:trPr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6C0E6D5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10.</w:t>
            </w:r>
          </w:p>
        </w:tc>
        <w:tc>
          <w:tcPr>
            <w:tcW w:w="9498" w:type="dxa"/>
            <w:gridSpan w:val="2"/>
          </w:tcPr>
          <w:p w14:paraId="0085C5F4" w14:textId="77777777" w:rsidR="0077364F" w:rsidRPr="001E7A59" w:rsidRDefault="0077364F" w:rsidP="00C66C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7A59">
              <w:rPr>
                <w:rFonts w:ascii="Arial" w:hAnsi="Arial" w:cs="Arial"/>
                <w:bCs/>
                <w:sz w:val="16"/>
                <w:szCs w:val="16"/>
              </w:rPr>
              <w:t>Instrukcje w języku polskim</w:t>
            </w:r>
          </w:p>
        </w:tc>
        <w:tc>
          <w:tcPr>
            <w:tcW w:w="1701" w:type="dxa"/>
          </w:tcPr>
          <w:p w14:paraId="2707D438" w14:textId="77777777" w:rsidR="0077364F" w:rsidRPr="001E7A59" w:rsidRDefault="0077364F" w:rsidP="00C66CE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E7A59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  <w:tc>
          <w:tcPr>
            <w:tcW w:w="2409" w:type="dxa"/>
          </w:tcPr>
          <w:p w14:paraId="7265331F" w14:textId="77777777" w:rsidR="0077364F" w:rsidRPr="001E7A59" w:rsidRDefault="0077364F" w:rsidP="00C66CEB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21B34F04" w14:textId="77777777" w:rsidR="0077364F" w:rsidRPr="00F20BC7" w:rsidRDefault="0077364F" w:rsidP="0077364F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6EB13C8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362DCDD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99" w:tblpY="50"/>
        <w:tblW w:w="137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6"/>
        <w:gridCol w:w="4105"/>
        <w:gridCol w:w="4394"/>
      </w:tblGrid>
      <w:tr w:rsidR="0077364F" w:rsidRPr="00F20BC7" w14:paraId="0C04D86D" w14:textId="77777777" w:rsidTr="00C66CEB">
        <w:trPr>
          <w:trHeight w:val="984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2BFD1D7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43E210DA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52AD5CD3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FCEFE7D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  <w:p w14:paraId="2305FA92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6A81DD" w14:textId="77777777" w:rsidR="0077364F" w:rsidRPr="00F20BC7" w:rsidRDefault="0077364F" w:rsidP="00C66CEB">
            <w:pPr>
              <w:tabs>
                <w:tab w:val="left" w:pos="708"/>
              </w:tabs>
              <w:jc w:val="center"/>
              <w:rPr>
                <w:rFonts w:ascii="Calibri" w:hAnsi="Calibri"/>
                <w:color w:val="00000A"/>
                <w:sz w:val="20"/>
                <w:szCs w:val="20"/>
                <w:lang w:eastAsia="zh-CN"/>
              </w:rPr>
            </w:pPr>
          </w:p>
        </w:tc>
      </w:tr>
      <w:tr w:rsidR="0077364F" w:rsidRPr="00F20BC7" w14:paraId="77AC4383" w14:textId="77777777" w:rsidTr="00C66CEB">
        <w:trPr>
          <w:trHeight w:val="395"/>
        </w:trPr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0EF789C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 xml:space="preserve">Imię i nazwisko osoby upoważnionej </w:t>
            </w:r>
          </w:p>
          <w:p w14:paraId="6DF2B62F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do złożenia oferty</w:t>
            </w:r>
          </w:p>
        </w:tc>
        <w:tc>
          <w:tcPr>
            <w:tcW w:w="41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3442E26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Stanowisko służbowe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AB320F" w14:textId="77777777" w:rsidR="0077364F" w:rsidRPr="00AF5F6F" w:rsidRDefault="0077364F" w:rsidP="00C66CEB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</w:pPr>
            <w:r w:rsidRPr="00AF5F6F">
              <w:rPr>
                <w:rFonts w:ascii="Arial" w:hAnsi="Arial" w:cs="Arial"/>
                <w:b/>
                <w:color w:val="00000A"/>
                <w:sz w:val="18"/>
                <w:szCs w:val="18"/>
                <w:lang w:eastAsia="zh-CN"/>
              </w:rPr>
              <w:t>Data, podpis, pieczęć firmowa</w:t>
            </w:r>
          </w:p>
        </w:tc>
      </w:tr>
    </w:tbl>
    <w:p w14:paraId="26A6DF2B" w14:textId="77777777" w:rsidR="0077364F" w:rsidRPr="00F20BC7" w:rsidRDefault="0077364F" w:rsidP="0077364F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CC41B8" w14:textId="77777777" w:rsidR="0077364F" w:rsidRPr="00F20BC7" w:rsidRDefault="0077364F" w:rsidP="0077364F">
      <w:pPr>
        <w:jc w:val="center"/>
        <w:rPr>
          <w:sz w:val="20"/>
          <w:szCs w:val="20"/>
        </w:rPr>
      </w:pPr>
    </w:p>
    <w:p w14:paraId="2CCDB828" w14:textId="39022C86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sectPr w:rsidR="00746E1A" w:rsidRPr="00746E1A" w:rsidSect="007736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92" w:right="1970" w:bottom="1666" w:left="993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143F" w14:textId="77777777" w:rsidR="00133391" w:rsidRDefault="00133391">
      <w:r>
        <w:separator/>
      </w:r>
    </w:p>
  </w:endnote>
  <w:endnote w:type="continuationSeparator" w:id="0">
    <w:p w14:paraId="25FCA297" w14:textId="77777777" w:rsidR="00133391" w:rsidRDefault="0013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F14E" w14:textId="77777777" w:rsidR="00133391" w:rsidRDefault="00133391">
      <w:bookmarkStart w:id="0" w:name="_Hlk193711739"/>
      <w:bookmarkEnd w:id="0"/>
      <w:r>
        <w:separator/>
      </w:r>
    </w:p>
  </w:footnote>
  <w:footnote w:type="continuationSeparator" w:id="0">
    <w:p w14:paraId="70CFB654" w14:textId="77777777" w:rsidR="00133391" w:rsidRDefault="00133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2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3" w:name="_Hlk193715634"/>
    <w:bookmarkStart w:id="4" w:name="_Hlk193715635"/>
    <w:bookmarkEnd w:id="2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491"/>
        </w:tabs>
        <w:ind w:left="851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31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6A66"/>
    <w:multiLevelType w:val="hybridMultilevel"/>
    <w:tmpl w:val="37EA7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0D66CC5"/>
    <w:multiLevelType w:val="hybridMultilevel"/>
    <w:tmpl w:val="D9FAEE28"/>
    <w:lvl w:ilvl="0" w:tplc="4CB4E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41CA7"/>
    <w:multiLevelType w:val="hybridMultilevel"/>
    <w:tmpl w:val="F3FE0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87B69"/>
    <w:multiLevelType w:val="hybridMultilevel"/>
    <w:tmpl w:val="8C66B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01D"/>
    <w:multiLevelType w:val="hybridMultilevel"/>
    <w:tmpl w:val="511E642C"/>
    <w:lvl w:ilvl="0" w:tplc="2D8CA4A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E8F619F"/>
    <w:multiLevelType w:val="hybridMultilevel"/>
    <w:tmpl w:val="97367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8629B6"/>
    <w:multiLevelType w:val="hybridMultilevel"/>
    <w:tmpl w:val="BE1CE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9"/>
  </w:num>
  <w:num w:numId="2" w16cid:durableId="878470238">
    <w:abstractNumId w:val="23"/>
  </w:num>
  <w:num w:numId="3" w16cid:durableId="2058892735">
    <w:abstractNumId w:val="14"/>
  </w:num>
  <w:num w:numId="4" w16cid:durableId="1773040887">
    <w:abstractNumId w:val="10"/>
  </w:num>
  <w:num w:numId="5" w16cid:durableId="760685635">
    <w:abstractNumId w:val="20"/>
  </w:num>
  <w:num w:numId="6" w16cid:durableId="82190047">
    <w:abstractNumId w:val="4"/>
  </w:num>
  <w:num w:numId="7" w16cid:durableId="2135564120">
    <w:abstractNumId w:val="13"/>
  </w:num>
  <w:num w:numId="8" w16cid:durableId="723142807">
    <w:abstractNumId w:val="24"/>
  </w:num>
  <w:num w:numId="9" w16cid:durableId="1933664223">
    <w:abstractNumId w:val="11"/>
  </w:num>
  <w:num w:numId="10" w16cid:durableId="1514687908">
    <w:abstractNumId w:val="5"/>
  </w:num>
  <w:num w:numId="11" w16cid:durableId="1890411966">
    <w:abstractNumId w:val="25"/>
  </w:num>
  <w:num w:numId="12" w16cid:durableId="332806819">
    <w:abstractNumId w:val="21"/>
  </w:num>
  <w:num w:numId="13" w16cid:durableId="516505986">
    <w:abstractNumId w:val="19"/>
  </w:num>
  <w:num w:numId="14" w16cid:durableId="1485706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7"/>
  </w:num>
  <w:num w:numId="16" w16cid:durableId="1651442149">
    <w:abstractNumId w:val="18"/>
  </w:num>
  <w:num w:numId="17" w16cid:durableId="791284623">
    <w:abstractNumId w:val="16"/>
  </w:num>
  <w:num w:numId="18" w16cid:durableId="266473767">
    <w:abstractNumId w:val="15"/>
  </w:num>
  <w:num w:numId="19" w16cid:durableId="691686597">
    <w:abstractNumId w:val="12"/>
  </w:num>
  <w:num w:numId="20" w16cid:durableId="572468139">
    <w:abstractNumId w:val="6"/>
  </w:num>
  <w:num w:numId="21" w16cid:durableId="637536503">
    <w:abstractNumId w:val="8"/>
  </w:num>
  <w:num w:numId="22" w16cid:durableId="110206914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187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569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0381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E7AA2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391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A59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563D0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29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1ABF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B06F7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1D30"/>
    <w:rsid w:val="00314AF5"/>
    <w:rsid w:val="003150C7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5AF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25D3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BA8"/>
    <w:rsid w:val="00680C51"/>
    <w:rsid w:val="00681B00"/>
    <w:rsid w:val="00682E3E"/>
    <w:rsid w:val="00683A0E"/>
    <w:rsid w:val="006852E8"/>
    <w:rsid w:val="00685DD4"/>
    <w:rsid w:val="00687C71"/>
    <w:rsid w:val="00691650"/>
    <w:rsid w:val="00692482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D5ED0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64F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29C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9AB"/>
    <w:rsid w:val="007F1B16"/>
    <w:rsid w:val="007F29B6"/>
    <w:rsid w:val="007F44B7"/>
    <w:rsid w:val="007F5240"/>
    <w:rsid w:val="007F7BB0"/>
    <w:rsid w:val="007F7BD4"/>
    <w:rsid w:val="00800037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017A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E79DF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0803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26076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0AE4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29E8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704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C5CCB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5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dmtf.org/standards/mgmt/dash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1769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Zając</cp:lastModifiedBy>
  <cp:revision>10</cp:revision>
  <cp:lastPrinted>2026-03-20T08:02:00Z</cp:lastPrinted>
  <dcterms:created xsi:type="dcterms:W3CDTF">2026-03-17T07:48:00Z</dcterms:created>
  <dcterms:modified xsi:type="dcterms:W3CDTF">2026-03-24T08:15:00Z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