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EA32" w14:textId="521A921A" w:rsidR="00B51ADB" w:rsidRPr="00E14DFA" w:rsidRDefault="00B51ADB" w:rsidP="00B51ADB">
      <w:pPr>
        <w:spacing w:after="0" w:line="240" w:lineRule="auto"/>
        <w:jc w:val="right"/>
        <w:rPr>
          <w:rFonts w:eastAsia="Times New Roman" w:cstheme="minorHAnsi"/>
          <w:b/>
          <w:iCs/>
          <w:sz w:val="16"/>
          <w:szCs w:val="16"/>
          <w:lang w:eastAsia="pl-PL"/>
        </w:rPr>
      </w:pPr>
      <w:r w:rsidRPr="00E14DFA">
        <w:rPr>
          <w:rFonts w:eastAsia="Times New Roman" w:cstheme="minorHAnsi"/>
          <w:b/>
          <w:iCs/>
          <w:sz w:val="16"/>
          <w:szCs w:val="16"/>
          <w:lang w:eastAsia="pl-PL"/>
        </w:rPr>
        <w:t xml:space="preserve">Załącznik nr </w:t>
      </w:r>
      <w:r w:rsidR="001E6739">
        <w:rPr>
          <w:rFonts w:eastAsia="Times New Roman" w:cstheme="minorHAnsi"/>
          <w:b/>
          <w:iCs/>
          <w:sz w:val="16"/>
          <w:szCs w:val="16"/>
          <w:lang w:eastAsia="pl-PL"/>
        </w:rPr>
        <w:t>6</w:t>
      </w:r>
    </w:p>
    <w:p w14:paraId="59203890" w14:textId="202ACA81" w:rsidR="00860CE5" w:rsidRPr="00E15F3E" w:rsidRDefault="00007BDF" w:rsidP="00E14DFA">
      <w:pPr>
        <w:spacing w:after="0" w:line="240" w:lineRule="auto"/>
        <w:jc w:val="right"/>
        <w:rPr>
          <w:rFonts w:eastAsia="Calibri" w:cstheme="minorHAnsi"/>
          <w:b/>
          <w:sz w:val="20"/>
          <w:szCs w:val="20"/>
        </w:rPr>
      </w:pPr>
      <w:r w:rsidRPr="00E14DFA">
        <w:rPr>
          <w:rFonts w:eastAsia="Times New Roman" w:cstheme="minorHAnsi"/>
          <w:sz w:val="16"/>
          <w:szCs w:val="16"/>
          <w:lang w:eastAsia="pl-PL"/>
        </w:rPr>
        <w:t xml:space="preserve">do zapytania ofertowego </w:t>
      </w:r>
      <w:bookmarkStart w:id="0" w:name="_Hlk190958256"/>
      <w:r w:rsidRPr="00E14DFA">
        <w:rPr>
          <w:rFonts w:eastAsia="Times New Roman" w:cstheme="minorHAnsi"/>
          <w:sz w:val="16"/>
          <w:szCs w:val="16"/>
          <w:lang w:eastAsia="pl-PL"/>
        </w:rPr>
        <w:t xml:space="preserve">na zakup i dostawę </w:t>
      </w:r>
      <w:r w:rsidR="00E63D5B">
        <w:rPr>
          <w:rFonts w:eastAsia="Times New Roman" w:cstheme="minorHAnsi"/>
          <w:sz w:val="16"/>
          <w:szCs w:val="16"/>
          <w:lang w:eastAsia="pl-PL"/>
        </w:rPr>
        <w:t>monitorów</w:t>
      </w:r>
      <w:bookmarkEnd w:id="0"/>
      <w:r w:rsidR="001917A3" w:rsidRPr="00E15F3E">
        <w:rPr>
          <w:rFonts w:eastAsia="Calibri" w:cstheme="minorHAnsi"/>
          <w:b/>
          <w:sz w:val="20"/>
          <w:szCs w:val="20"/>
        </w:rPr>
        <w:br/>
      </w:r>
    </w:p>
    <w:p w14:paraId="47FD4261" w14:textId="77777777" w:rsidR="00E63D5B" w:rsidRDefault="00E63D5B" w:rsidP="00335555">
      <w:pPr>
        <w:jc w:val="center"/>
        <w:rPr>
          <w:rFonts w:eastAsia="Calibri" w:cstheme="minorHAnsi"/>
          <w:b/>
          <w:sz w:val="20"/>
          <w:szCs w:val="20"/>
        </w:rPr>
      </w:pPr>
    </w:p>
    <w:p w14:paraId="79FDB687" w14:textId="24A779ED" w:rsidR="00527A01" w:rsidRDefault="00F0453D" w:rsidP="00335555">
      <w:pPr>
        <w:jc w:val="center"/>
        <w:rPr>
          <w:rFonts w:eastAsia="Calibri" w:cstheme="minorHAnsi"/>
          <w:b/>
          <w:sz w:val="24"/>
          <w:szCs w:val="24"/>
        </w:rPr>
      </w:pPr>
      <w:r w:rsidRPr="00E63D5B">
        <w:rPr>
          <w:rFonts w:eastAsia="Calibri" w:cstheme="minorHAnsi"/>
          <w:b/>
          <w:sz w:val="24"/>
          <w:szCs w:val="24"/>
        </w:rPr>
        <w:t xml:space="preserve">ZESTAWIENIE PARAMETRÓW </w:t>
      </w:r>
      <w:r w:rsidR="00B51ADB" w:rsidRPr="00E63D5B">
        <w:rPr>
          <w:rFonts w:eastAsia="Calibri" w:cstheme="minorHAnsi"/>
          <w:b/>
          <w:sz w:val="24"/>
          <w:szCs w:val="24"/>
        </w:rPr>
        <w:t>TECHNICZ</w:t>
      </w:r>
      <w:r w:rsidRPr="00E63D5B">
        <w:rPr>
          <w:rFonts w:eastAsia="Calibri" w:cstheme="minorHAnsi"/>
          <w:b/>
          <w:sz w:val="24"/>
          <w:szCs w:val="24"/>
        </w:rPr>
        <w:t>NYCH</w:t>
      </w:r>
    </w:p>
    <w:p w14:paraId="19CFE05C" w14:textId="77777777" w:rsidR="00A73AED" w:rsidRPr="00A73AED" w:rsidRDefault="00A73AED" w:rsidP="00A73AED">
      <w:pPr>
        <w:jc w:val="both"/>
        <w:rPr>
          <w:rFonts w:ascii="Arial Narrow" w:eastAsia="Calibri" w:hAnsi="Arial Narrow" w:cs="Calibri"/>
          <w:b/>
          <w:sz w:val="22"/>
          <w:szCs w:val="22"/>
        </w:rPr>
      </w:pPr>
    </w:p>
    <w:p w14:paraId="3FE6E88E" w14:textId="17A78DD9" w:rsidR="00A73AED" w:rsidRPr="00A73AED" w:rsidRDefault="00A73AED" w:rsidP="00A73AED">
      <w:pPr>
        <w:jc w:val="both"/>
        <w:rPr>
          <w:rFonts w:ascii="Arial Narrow" w:eastAsia="Calibri" w:hAnsi="Arial Narrow" w:cs="Calibri"/>
          <w:bCs/>
          <w:sz w:val="22"/>
          <w:szCs w:val="22"/>
        </w:rPr>
      </w:pPr>
      <w:r w:rsidRPr="00A73AED">
        <w:rPr>
          <w:rFonts w:ascii="Arial Narrow" w:eastAsia="Calibri" w:hAnsi="Arial Narrow" w:cs="Calibri"/>
          <w:bCs/>
          <w:sz w:val="22"/>
          <w:szCs w:val="22"/>
        </w:rPr>
        <w:t xml:space="preserve">Parametry podane w rubryce </w:t>
      </w:r>
      <w:r w:rsidRPr="00A73AED">
        <w:rPr>
          <w:rFonts w:ascii="Arial Narrow" w:eastAsia="Calibri" w:hAnsi="Arial Narrow" w:cs="Calibri"/>
          <w:b/>
          <w:sz w:val="22"/>
          <w:szCs w:val="22"/>
        </w:rPr>
        <w:t>„</w:t>
      </w:r>
      <w:r w:rsidR="001E692C" w:rsidRPr="001E692C">
        <w:rPr>
          <w:rFonts w:ascii="Arial Narrow" w:eastAsia="Calibri" w:hAnsi="Arial Narrow" w:cs="Calibri"/>
          <w:b/>
          <w:sz w:val="22"/>
          <w:szCs w:val="22"/>
        </w:rPr>
        <w:t>Wymagane minimalne parametry techniczne</w:t>
      </w:r>
      <w:r w:rsidRPr="00A73AED">
        <w:rPr>
          <w:rFonts w:ascii="Arial Narrow" w:eastAsia="Calibri" w:hAnsi="Arial Narrow" w:cs="Calibri"/>
          <w:b/>
          <w:sz w:val="22"/>
          <w:szCs w:val="22"/>
        </w:rPr>
        <w:t>”</w:t>
      </w:r>
      <w:r w:rsidRPr="00A73AED">
        <w:rPr>
          <w:rFonts w:ascii="Arial Narrow" w:eastAsia="Calibri" w:hAnsi="Arial Narrow" w:cs="Calibri"/>
          <w:bCs/>
          <w:sz w:val="22"/>
          <w:szCs w:val="22"/>
        </w:rPr>
        <w:t xml:space="preserve"> stanowią minimalne wymagania graniczne (odcinające), których niespełnienie spowoduje odrzucenie oferty. Brak wpisu w rubryce </w:t>
      </w:r>
      <w:r w:rsidRPr="00A73AED">
        <w:rPr>
          <w:rFonts w:ascii="Arial Narrow" w:eastAsia="Calibri" w:hAnsi="Arial Narrow" w:cs="Calibri"/>
          <w:b/>
          <w:sz w:val="22"/>
          <w:szCs w:val="22"/>
        </w:rPr>
        <w:t>„Parametry oferowane</w:t>
      </w:r>
      <w:r w:rsidR="001E692C">
        <w:rPr>
          <w:rFonts w:ascii="Arial Narrow" w:eastAsia="Calibri" w:hAnsi="Arial Narrow" w:cs="Calibri"/>
          <w:b/>
          <w:sz w:val="22"/>
          <w:szCs w:val="22"/>
        </w:rPr>
        <w:t xml:space="preserve"> (podać)</w:t>
      </w:r>
      <w:r w:rsidRPr="00A73AED">
        <w:rPr>
          <w:rFonts w:ascii="Arial Narrow" w:eastAsia="Calibri" w:hAnsi="Arial Narrow" w:cs="Calibri"/>
          <w:b/>
          <w:sz w:val="22"/>
          <w:szCs w:val="22"/>
        </w:rPr>
        <w:t>”</w:t>
      </w:r>
      <w:r w:rsidRPr="00A73AED">
        <w:rPr>
          <w:rFonts w:ascii="Arial Narrow" w:eastAsia="Calibri" w:hAnsi="Arial Narrow" w:cs="Calibri"/>
          <w:bCs/>
          <w:sz w:val="22"/>
          <w:szCs w:val="22"/>
        </w:rPr>
        <w:t xml:space="preserve"> zostanie potraktowany jako niespełnienie parametru skutkujące odrzuceniem oferty.</w:t>
      </w:r>
      <w:r w:rsidR="001E6739" w:rsidRPr="001E6739">
        <w:t xml:space="preserve"> </w:t>
      </w:r>
      <w:r w:rsidR="001E6739" w:rsidRPr="001E6739">
        <w:rPr>
          <w:rFonts w:ascii="Arial Narrow" w:eastAsia="Calibri" w:hAnsi="Arial Narrow" w:cs="Calibri"/>
          <w:bCs/>
          <w:sz w:val="22"/>
          <w:szCs w:val="22"/>
        </w:rPr>
        <w:t xml:space="preserve">W kolumnie </w:t>
      </w:r>
      <w:r w:rsidR="001E6739" w:rsidRPr="001E6739">
        <w:rPr>
          <w:rFonts w:ascii="Arial Narrow" w:eastAsia="Calibri" w:hAnsi="Arial Narrow" w:cs="Calibri"/>
          <w:b/>
          <w:sz w:val="22"/>
          <w:szCs w:val="22"/>
        </w:rPr>
        <w:t>„Parametry oferowane (podać)”</w:t>
      </w:r>
      <w:r w:rsidR="001E6739" w:rsidRPr="001E6739">
        <w:rPr>
          <w:rFonts w:ascii="Arial Narrow" w:eastAsia="Calibri" w:hAnsi="Arial Narrow" w:cs="Calibri"/>
          <w:bCs/>
          <w:sz w:val="22"/>
          <w:szCs w:val="22"/>
        </w:rPr>
        <w:t xml:space="preserve"> Oferent zobowiązany jest</w:t>
      </w:r>
      <w:r w:rsidR="001E692C">
        <w:rPr>
          <w:rFonts w:ascii="Arial Narrow" w:eastAsia="Calibri" w:hAnsi="Arial Narrow" w:cs="Calibri"/>
          <w:bCs/>
          <w:sz w:val="22"/>
          <w:szCs w:val="22"/>
        </w:rPr>
        <w:t xml:space="preserve"> </w:t>
      </w:r>
      <w:r w:rsidR="001E6739" w:rsidRPr="001E6739">
        <w:rPr>
          <w:rFonts w:ascii="Arial Narrow" w:eastAsia="Calibri" w:hAnsi="Arial Narrow" w:cs="Calibri"/>
          <w:bCs/>
          <w:sz w:val="22"/>
          <w:szCs w:val="22"/>
        </w:rPr>
        <w:t>do podania konkretnych parametrów technicznych oferowanego sprzętu.</w:t>
      </w:r>
    </w:p>
    <w:tbl>
      <w:tblPr>
        <w:tblStyle w:val="Tabela-Siatka3"/>
        <w:tblW w:w="1247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4820"/>
        <w:gridCol w:w="3686"/>
      </w:tblGrid>
      <w:tr w:rsidR="008F0620" w:rsidRPr="00E63D5B" w14:paraId="07FF4331" w14:textId="77777777" w:rsidTr="008F0620">
        <w:trPr>
          <w:trHeight w:val="95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FAFAF"/>
          </w:tcPr>
          <w:p w14:paraId="724FC549" w14:textId="77777777" w:rsidR="008F0620" w:rsidRPr="00E63D5B" w:rsidRDefault="008F0620" w:rsidP="00E63D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D5B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AFAFAF"/>
            <w:vAlign w:val="center"/>
          </w:tcPr>
          <w:p w14:paraId="795065EC" w14:textId="77777777" w:rsidR="008F0620" w:rsidRPr="00E63D5B" w:rsidRDefault="008F0620" w:rsidP="00E63D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D5B">
              <w:rPr>
                <w:rFonts w:ascii="Arial" w:hAnsi="Arial" w:cs="Arial"/>
                <w:b/>
                <w:sz w:val="20"/>
                <w:szCs w:val="20"/>
              </w:rPr>
              <w:br/>
              <w:t>Wymagane minimalne parametry techniczne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FAFAF"/>
            <w:vAlign w:val="center"/>
          </w:tcPr>
          <w:p w14:paraId="69FDF0DB" w14:textId="77777777" w:rsidR="008F0620" w:rsidRPr="00E63D5B" w:rsidRDefault="008F0620" w:rsidP="00E63D5B">
            <w:pPr>
              <w:spacing w:line="259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</w:pPr>
          </w:p>
          <w:p w14:paraId="4E0DF1BA" w14:textId="36501AE2" w:rsidR="008F0620" w:rsidRPr="00E63D5B" w:rsidRDefault="008F0620" w:rsidP="00E63D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D5B"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Parametr</w:t>
            </w: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y</w:t>
            </w:r>
            <w:r w:rsidRPr="00E63D5B"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 xml:space="preserve"> oferowan</w:t>
            </w: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t>e</w:t>
            </w:r>
            <w:r w:rsidRPr="00E63D5B">
              <w:rPr>
                <w:rFonts w:ascii="Arial" w:eastAsia="Calibri" w:hAnsi="Arial" w:cs="Arial"/>
                <w:b/>
                <w:kern w:val="2"/>
                <w:sz w:val="20"/>
                <w:szCs w:val="20"/>
                <w:lang w:eastAsia="hi-IN" w:bidi="hi-IN"/>
                <w14:ligatures w14:val="standardContextual"/>
              </w:rPr>
              <w:br/>
              <w:t>(podać)</w:t>
            </w:r>
          </w:p>
        </w:tc>
      </w:tr>
      <w:tr w:rsidR="008F0620" w:rsidRPr="00E63D5B" w14:paraId="53E52AEE" w14:textId="5AE90D2E" w:rsidTr="008F0620">
        <w:trPr>
          <w:trHeight w:val="546"/>
          <w:jc w:val="center"/>
        </w:trPr>
        <w:tc>
          <w:tcPr>
            <w:tcW w:w="562" w:type="dxa"/>
            <w:tcBorders>
              <w:bottom w:val="triple" w:sz="4" w:space="0" w:color="auto"/>
            </w:tcBorders>
            <w:shd w:val="clear" w:color="auto" w:fill="F2F2F2"/>
          </w:tcPr>
          <w:p w14:paraId="66C16160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1907" w:type="dxa"/>
            <w:gridSpan w:val="3"/>
            <w:vAlign w:val="center"/>
          </w:tcPr>
          <w:p w14:paraId="39AB8D6E" w14:textId="055D8823" w:rsidR="008F0620" w:rsidRPr="00E63D5B" w:rsidRDefault="008F0620" w:rsidP="008F0620">
            <w:r w:rsidRPr="00E63D5B">
              <w:rPr>
                <w:rFonts w:ascii="Arial Narrow" w:eastAsia="Calibri" w:hAnsi="Arial Narrow" w:cs="Times New Roman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Producent, model,  rok produkcji:</w:t>
            </w:r>
          </w:p>
        </w:tc>
      </w:tr>
      <w:tr w:rsidR="008F0620" w:rsidRPr="00E63D5B" w14:paraId="57EC955F" w14:textId="77777777" w:rsidTr="008F0620">
        <w:trPr>
          <w:jc w:val="center"/>
        </w:trPr>
        <w:tc>
          <w:tcPr>
            <w:tcW w:w="562" w:type="dxa"/>
            <w:tcBorders>
              <w:top w:val="triple" w:sz="4" w:space="0" w:color="auto"/>
            </w:tcBorders>
            <w:shd w:val="clear" w:color="auto" w:fill="F2F2F2"/>
          </w:tcPr>
          <w:p w14:paraId="19ACDC8E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triple" w:sz="4" w:space="0" w:color="auto"/>
            </w:tcBorders>
            <w:vAlign w:val="center"/>
          </w:tcPr>
          <w:p w14:paraId="1796033D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b/>
                <w:bCs/>
                <w:color w:val="EE0000"/>
                <w:sz w:val="20"/>
                <w:szCs w:val="20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Typ ekranu:</w:t>
            </w:r>
          </w:p>
        </w:tc>
        <w:tc>
          <w:tcPr>
            <w:tcW w:w="4820" w:type="dxa"/>
            <w:tcBorders>
              <w:top w:val="triple" w:sz="4" w:space="0" w:color="auto"/>
            </w:tcBorders>
            <w:vAlign w:val="center"/>
          </w:tcPr>
          <w:p w14:paraId="7106F1DB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b/>
                <w:bCs/>
                <w:color w:val="EE0000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płaski </w:t>
            </w:r>
          </w:p>
        </w:tc>
        <w:tc>
          <w:tcPr>
            <w:tcW w:w="3686" w:type="dxa"/>
            <w:tcBorders>
              <w:top w:val="triple" w:sz="4" w:space="0" w:color="auto"/>
            </w:tcBorders>
          </w:tcPr>
          <w:p w14:paraId="72E50B3A" w14:textId="77777777" w:rsidR="008F0620" w:rsidRPr="00E63D5B" w:rsidRDefault="008F0620" w:rsidP="008F0620">
            <w:pPr>
              <w:spacing w:after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536DA7A1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2A2B4D88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5A4A2316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Przekątna ekranu [cal]:</w:t>
            </w:r>
          </w:p>
        </w:tc>
        <w:tc>
          <w:tcPr>
            <w:tcW w:w="4820" w:type="dxa"/>
            <w:vAlign w:val="center"/>
          </w:tcPr>
          <w:p w14:paraId="6930E42C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23.8 (24)</w:t>
            </w:r>
          </w:p>
        </w:tc>
        <w:tc>
          <w:tcPr>
            <w:tcW w:w="3686" w:type="dxa"/>
          </w:tcPr>
          <w:p w14:paraId="231ABA66" w14:textId="77777777" w:rsidR="008F0620" w:rsidRPr="00E63D5B" w:rsidRDefault="008F0620" w:rsidP="008F0620">
            <w:pPr>
              <w:spacing w:after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5223E745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30C4BDC1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06B06F08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Powłoka matrycy:</w:t>
            </w:r>
          </w:p>
        </w:tc>
        <w:tc>
          <w:tcPr>
            <w:tcW w:w="4820" w:type="dxa"/>
            <w:vAlign w:val="center"/>
          </w:tcPr>
          <w:p w14:paraId="39A0382F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matowa </w:t>
            </w:r>
          </w:p>
        </w:tc>
        <w:tc>
          <w:tcPr>
            <w:tcW w:w="3686" w:type="dxa"/>
          </w:tcPr>
          <w:p w14:paraId="34B65692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0865C1ED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466C1FCD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3D0CDE3B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Podświetlenie ekranu:</w:t>
            </w:r>
          </w:p>
        </w:tc>
        <w:tc>
          <w:tcPr>
            <w:tcW w:w="4820" w:type="dxa"/>
            <w:vAlign w:val="center"/>
          </w:tcPr>
          <w:p w14:paraId="31B64059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LED </w:t>
            </w:r>
          </w:p>
        </w:tc>
        <w:tc>
          <w:tcPr>
            <w:tcW w:w="3686" w:type="dxa"/>
          </w:tcPr>
          <w:p w14:paraId="277D2E4B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25C01862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42CD49EF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14:paraId="589A2F70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Rodzaj matrycy:</w:t>
            </w:r>
          </w:p>
        </w:tc>
        <w:tc>
          <w:tcPr>
            <w:tcW w:w="4820" w:type="dxa"/>
            <w:vAlign w:val="center"/>
          </w:tcPr>
          <w:p w14:paraId="2E1ABED2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IPS </w:t>
            </w:r>
          </w:p>
        </w:tc>
        <w:tc>
          <w:tcPr>
            <w:tcW w:w="3686" w:type="dxa"/>
          </w:tcPr>
          <w:p w14:paraId="3DA60950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6C752A8B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557424AB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14:paraId="63AF8F62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Rozdzielczość ekranu:</w:t>
            </w:r>
          </w:p>
        </w:tc>
        <w:tc>
          <w:tcPr>
            <w:tcW w:w="4820" w:type="dxa"/>
            <w:vAlign w:val="center"/>
          </w:tcPr>
          <w:p w14:paraId="611C8595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1920 x 1080 </w:t>
            </w:r>
          </w:p>
        </w:tc>
        <w:tc>
          <w:tcPr>
            <w:tcW w:w="3686" w:type="dxa"/>
          </w:tcPr>
          <w:p w14:paraId="37EF2542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76E57938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65EE00F8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76A80847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Proporcje ekranu:</w:t>
            </w:r>
          </w:p>
        </w:tc>
        <w:tc>
          <w:tcPr>
            <w:tcW w:w="4820" w:type="dxa"/>
            <w:vAlign w:val="center"/>
          </w:tcPr>
          <w:p w14:paraId="275271FF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16:9 </w:t>
            </w:r>
          </w:p>
        </w:tc>
        <w:tc>
          <w:tcPr>
            <w:tcW w:w="3686" w:type="dxa"/>
          </w:tcPr>
          <w:p w14:paraId="1BCF3308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13D2EF39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5C6845D7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274C238C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Częstotliwość odświeżania obrazu [</w:t>
            </w:r>
            <w:proofErr w:type="spellStart"/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Hz</w:t>
            </w:r>
            <w:proofErr w:type="spellEnd"/>
            <w:r w:rsidRPr="00E63D5B">
              <w:rPr>
                <w:rFonts w:ascii="Arial Narrow" w:hAnsi="Arial Narrow" w:cs="Times New Roman"/>
                <w:b/>
                <w:bCs/>
                <w:sz w:val="20"/>
                <w:szCs w:val="20"/>
                <w:lang w:eastAsia="pl-PL"/>
              </w:rPr>
              <w:t>]:</w:t>
            </w:r>
          </w:p>
        </w:tc>
        <w:tc>
          <w:tcPr>
            <w:tcW w:w="4820" w:type="dxa"/>
            <w:vAlign w:val="center"/>
          </w:tcPr>
          <w:p w14:paraId="2EFC6E8D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100 </w:t>
            </w:r>
          </w:p>
        </w:tc>
        <w:tc>
          <w:tcPr>
            <w:tcW w:w="3686" w:type="dxa"/>
          </w:tcPr>
          <w:p w14:paraId="55CF7BF3" w14:textId="77777777" w:rsidR="008F0620" w:rsidRPr="00E63D5B" w:rsidRDefault="008F0620" w:rsidP="008F0620">
            <w:pPr>
              <w:spacing w:after="0"/>
              <w:outlineLvl w:val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37541E25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1E301E4C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9</w:t>
            </w:r>
          </w:p>
        </w:tc>
        <w:tc>
          <w:tcPr>
            <w:tcW w:w="3402" w:type="dxa"/>
            <w:vAlign w:val="center"/>
          </w:tcPr>
          <w:p w14:paraId="3707131D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Liczba wyświetlanych kolorów:</w:t>
            </w:r>
          </w:p>
        </w:tc>
        <w:tc>
          <w:tcPr>
            <w:tcW w:w="4820" w:type="dxa"/>
            <w:vAlign w:val="center"/>
          </w:tcPr>
          <w:p w14:paraId="257520A5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16.7 mln </w:t>
            </w:r>
          </w:p>
        </w:tc>
        <w:tc>
          <w:tcPr>
            <w:tcW w:w="3686" w:type="dxa"/>
          </w:tcPr>
          <w:p w14:paraId="49CF78A5" w14:textId="77777777" w:rsidR="008F0620" w:rsidRPr="00E63D5B" w:rsidRDefault="008F0620" w:rsidP="008F0620">
            <w:pPr>
              <w:spacing w:after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14C532AB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311540DE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17664CCF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Czas reakcji matrycy [ms]:</w:t>
            </w:r>
          </w:p>
        </w:tc>
        <w:tc>
          <w:tcPr>
            <w:tcW w:w="4820" w:type="dxa"/>
            <w:vAlign w:val="center"/>
          </w:tcPr>
          <w:p w14:paraId="4A9D519A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1 [MPRT] </w:t>
            </w:r>
          </w:p>
        </w:tc>
        <w:tc>
          <w:tcPr>
            <w:tcW w:w="3686" w:type="dxa"/>
          </w:tcPr>
          <w:p w14:paraId="77ABCC30" w14:textId="77777777" w:rsidR="008F0620" w:rsidRPr="00E63D5B" w:rsidRDefault="008F0620" w:rsidP="008F0620">
            <w:pPr>
              <w:spacing w:after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423188F8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6C358CE1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5D6A8DDF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63D5B">
              <w:rPr>
                <w:rFonts w:ascii="Arial Narrow" w:hAnsi="Arial Narrow" w:cs="Arial"/>
                <w:b/>
                <w:bCs/>
                <w:sz w:val="20"/>
                <w:szCs w:val="20"/>
              </w:rPr>
              <w:t>Technologia synchronizacji:</w:t>
            </w:r>
          </w:p>
        </w:tc>
        <w:tc>
          <w:tcPr>
            <w:tcW w:w="4820" w:type="dxa"/>
            <w:vAlign w:val="center"/>
          </w:tcPr>
          <w:p w14:paraId="5BD180D9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E63D5B">
              <w:rPr>
                <w:rFonts w:ascii="Arial Narrow" w:hAnsi="Arial Narrow" w:cs="Arial"/>
                <w:sz w:val="18"/>
                <w:szCs w:val="18"/>
              </w:rPr>
              <w:t>Adaptive-Sync</w:t>
            </w:r>
            <w:proofErr w:type="spellEnd"/>
          </w:p>
        </w:tc>
        <w:tc>
          <w:tcPr>
            <w:tcW w:w="3686" w:type="dxa"/>
          </w:tcPr>
          <w:p w14:paraId="79E0DAA9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F0620" w:rsidRPr="00E63D5B" w14:paraId="1AFA4831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01606A70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12</w:t>
            </w:r>
          </w:p>
        </w:tc>
        <w:tc>
          <w:tcPr>
            <w:tcW w:w="3402" w:type="dxa"/>
            <w:vAlign w:val="center"/>
          </w:tcPr>
          <w:p w14:paraId="6AE00415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Technologia ochrony oczu:</w:t>
            </w:r>
          </w:p>
        </w:tc>
        <w:tc>
          <w:tcPr>
            <w:tcW w:w="4820" w:type="dxa"/>
            <w:vAlign w:val="center"/>
          </w:tcPr>
          <w:p w14:paraId="2F0978B7" w14:textId="77777777" w:rsidR="008F0620" w:rsidRPr="00E63D5B" w:rsidRDefault="008F0620" w:rsidP="008F0620">
            <w:pPr>
              <w:spacing w:after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redukcja migotania (</w:t>
            </w:r>
            <w:proofErr w:type="spellStart"/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Flicker</w:t>
            </w:r>
            <w:proofErr w:type="spellEnd"/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free</w:t>
            </w:r>
            <w:proofErr w:type="spellEnd"/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), redukcja niebieskiego światła </w:t>
            </w:r>
          </w:p>
        </w:tc>
        <w:tc>
          <w:tcPr>
            <w:tcW w:w="3686" w:type="dxa"/>
          </w:tcPr>
          <w:p w14:paraId="66064E64" w14:textId="77777777" w:rsidR="008F0620" w:rsidRPr="00E63D5B" w:rsidRDefault="008F0620" w:rsidP="008F0620">
            <w:pPr>
              <w:spacing w:after="0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18CC0237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0EB04EEE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13</w:t>
            </w:r>
          </w:p>
        </w:tc>
        <w:tc>
          <w:tcPr>
            <w:tcW w:w="3402" w:type="dxa"/>
            <w:vAlign w:val="center"/>
          </w:tcPr>
          <w:p w14:paraId="1CD0ACBF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Jasność ekranu [cd/m2]:</w:t>
            </w:r>
          </w:p>
        </w:tc>
        <w:tc>
          <w:tcPr>
            <w:tcW w:w="4820" w:type="dxa"/>
            <w:vAlign w:val="center"/>
          </w:tcPr>
          <w:p w14:paraId="0C7FDC47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300 </w:t>
            </w:r>
          </w:p>
        </w:tc>
        <w:tc>
          <w:tcPr>
            <w:tcW w:w="3686" w:type="dxa"/>
          </w:tcPr>
          <w:p w14:paraId="45062BD2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7C4887AE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657DB32C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14</w:t>
            </w:r>
          </w:p>
        </w:tc>
        <w:tc>
          <w:tcPr>
            <w:tcW w:w="3402" w:type="dxa"/>
            <w:vAlign w:val="center"/>
          </w:tcPr>
          <w:p w14:paraId="224F8BDB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Ekran obrotowy (</w:t>
            </w:r>
            <w:proofErr w:type="spellStart"/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pivot</w:t>
            </w:r>
            <w:proofErr w:type="spellEnd"/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4820" w:type="dxa"/>
            <w:vAlign w:val="center"/>
          </w:tcPr>
          <w:p w14:paraId="60B52779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Tak </w:t>
            </w:r>
          </w:p>
        </w:tc>
        <w:tc>
          <w:tcPr>
            <w:tcW w:w="3686" w:type="dxa"/>
          </w:tcPr>
          <w:p w14:paraId="57C00339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562671F0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058A2696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1FF6EC16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Regulacja wysokości:</w:t>
            </w:r>
          </w:p>
        </w:tc>
        <w:tc>
          <w:tcPr>
            <w:tcW w:w="4820" w:type="dxa"/>
            <w:vAlign w:val="center"/>
          </w:tcPr>
          <w:p w14:paraId="5ECBC62E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Tak </w:t>
            </w:r>
          </w:p>
        </w:tc>
        <w:tc>
          <w:tcPr>
            <w:tcW w:w="3686" w:type="dxa"/>
          </w:tcPr>
          <w:p w14:paraId="7D0F7C74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1F3D9929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1BEDF183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16</w:t>
            </w:r>
          </w:p>
        </w:tc>
        <w:tc>
          <w:tcPr>
            <w:tcW w:w="3402" w:type="dxa"/>
            <w:vAlign w:val="center"/>
          </w:tcPr>
          <w:p w14:paraId="1256E298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Zakres regulacji wysokości:</w:t>
            </w:r>
          </w:p>
        </w:tc>
        <w:tc>
          <w:tcPr>
            <w:tcW w:w="4820" w:type="dxa"/>
            <w:vAlign w:val="center"/>
          </w:tcPr>
          <w:p w14:paraId="2A3F96F2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150 mm </w:t>
            </w:r>
          </w:p>
        </w:tc>
        <w:tc>
          <w:tcPr>
            <w:tcW w:w="3686" w:type="dxa"/>
          </w:tcPr>
          <w:p w14:paraId="49961F5A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4E615598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19298F17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17</w:t>
            </w:r>
          </w:p>
        </w:tc>
        <w:tc>
          <w:tcPr>
            <w:tcW w:w="3402" w:type="dxa"/>
            <w:vAlign w:val="center"/>
          </w:tcPr>
          <w:p w14:paraId="6A632CFC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Możliwość zawieszenia na ścianie:</w:t>
            </w:r>
          </w:p>
        </w:tc>
        <w:tc>
          <w:tcPr>
            <w:tcW w:w="4820" w:type="dxa"/>
            <w:vAlign w:val="center"/>
          </w:tcPr>
          <w:p w14:paraId="79C1B242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Tak </w:t>
            </w:r>
          </w:p>
        </w:tc>
        <w:tc>
          <w:tcPr>
            <w:tcW w:w="3686" w:type="dxa"/>
          </w:tcPr>
          <w:p w14:paraId="40426674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586689B2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071D7FD0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18</w:t>
            </w:r>
          </w:p>
        </w:tc>
        <w:tc>
          <w:tcPr>
            <w:tcW w:w="3402" w:type="dxa"/>
            <w:vAlign w:val="center"/>
          </w:tcPr>
          <w:p w14:paraId="11BD0F01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Głośniki:</w:t>
            </w:r>
          </w:p>
        </w:tc>
        <w:tc>
          <w:tcPr>
            <w:tcW w:w="4820" w:type="dxa"/>
            <w:vAlign w:val="center"/>
          </w:tcPr>
          <w:p w14:paraId="1CF554EF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Tak </w:t>
            </w:r>
          </w:p>
        </w:tc>
        <w:tc>
          <w:tcPr>
            <w:tcW w:w="3686" w:type="dxa"/>
          </w:tcPr>
          <w:p w14:paraId="394648E0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6C5A2538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70BD6713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19</w:t>
            </w:r>
          </w:p>
        </w:tc>
        <w:tc>
          <w:tcPr>
            <w:tcW w:w="3402" w:type="dxa"/>
            <w:vAlign w:val="center"/>
          </w:tcPr>
          <w:p w14:paraId="2D2835F2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Moc głośników:</w:t>
            </w:r>
          </w:p>
        </w:tc>
        <w:tc>
          <w:tcPr>
            <w:tcW w:w="4820" w:type="dxa"/>
            <w:vAlign w:val="center"/>
          </w:tcPr>
          <w:p w14:paraId="7AAA4A12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2 x 2W </w:t>
            </w:r>
          </w:p>
        </w:tc>
        <w:tc>
          <w:tcPr>
            <w:tcW w:w="3686" w:type="dxa"/>
          </w:tcPr>
          <w:p w14:paraId="00A245BD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3C9C4666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5952D313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20</w:t>
            </w:r>
          </w:p>
        </w:tc>
        <w:tc>
          <w:tcPr>
            <w:tcW w:w="3402" w:type="dxa"/>
            <w:vAlign w:val="center"/>
          </w:tcPr>
          <w:p w14:paraId="59785D56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bezramkowy</w:t>
            </w:r>
            <w:proofErr w:type="spellEnd"/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820" w:type="dxa"/>
            <w:vAlign w:val="center"/>
          </w:tcPr>
          <w:p w14:paraId="79A1997C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Tak </w:t>
            </w:r>
          </w:p>
        </w:tc>
        <w:tc>
          <w:tcPr>
            <w:tcW w:w="3686" w:type="dxa"/>
          </w:tcPr>
          <w:p w14:paraId="198C761F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0BAFD0FD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5245874D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lastRenderedPageBreak/>
              <w:t>21</w:t>
            </w:r>
          </w:p>
        </w:tc>
        <w:tc>
          <w:tcPr>
            <w:tcW w:w="3402" w:type="dxa"/>
            <w:vAlign w:val="center"/>
          </w:tcPr>
          <w:p w14:paraId="5064836B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Złącza:</w:t>
            </w:r>
          </w:p>
        </w:tc>
        <w:tc>
          <w:tcPr>
            <w:tcW w:w="4820" w:type="dxa"/>
            <w:vAlign w:val="center"/>
          </w:tcPr>
          <w:p w14:paraId="77BB8268" w14:textId="28B1D099" w:rsidR="008F0620" w:rsidRPr="00875C64" w:rsidRDefault="008F0620" w:rsidP="008F0620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•Sygnałowe: </w:t>
            </w:r>
            <w:proofErr w:type="spellStart"/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DisplayPort</w:t>
            </w:r>
            <w:proofErr w:type="spellEnd"/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 1.2 - 1 szt.; HDMI 1.4 - 1 szt.; USB </w:t>
            </w:r>
            <w:proofErr w:type="spellStart"/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Type</w:t>
            </w:r>
            <w:proofErr w:type="spellEnd"/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-C - 1 szt.; wyjście słuchawkowe - 1 szt.</w:t>
            </w:r>
          </w:p>
          <w:p w14:paraId="6F86D201" w14:textId="489C54A6" w:rsidR="008F0620" w:rsidRPr="00875C64" w:rsidRDefault="008F0620" w:rsidP="008F0620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•Porty USB: USB 3.2 Gen.1 (5Gbps, 4,5W) - 3 szt.; USB </w:t>
            </w:r>
            <w:proofErr w:type="spellStart"/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Type</w:t>
            </w:r>
            <w:proofErr w:type="spellEnd"/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-C (5Gbps, 7,5W) - 1 szt.;  </w:t>
            </w:r>
          </w:p>
          <w:p w14:paraId="3B126FAC" w14:textId="306840B1" w:rsidR="008F0620" w:rsidRPr="00E63D5B" w:rsidRDefault="008F0620" w:rsidP="008F0620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•USB-C </w:t>
            </w:r>
            <w:proofErr w:type="spellStart"/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dock</w:t>
            </w:r>
            <w:proofErr w:type="spellEnd"/>
            <w:r w:rsidRPr="00875C64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: - 1 szt. (Zasilanie 65W, LAN, wyjście DP, USB v.3.2 (Gen 1, 5Gbit);</w:t>
            </w: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.  </w:t>
            </w:r>
          </w:p>
        </w:tc>
        <w:tc>
          <w:tcPr>
            <w:tcW w:w="3686" w:type="dxa"/>
          </w:tcPr>
          <w:p w14:paraId="7F200D6B" w14:textId="77777777" w:rsidR="008F0620" w:rsidRPr="00E63D5B" w:rsidRDefault="008F0620" w:rsidP="008F0620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5A11F10E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72F12AFC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22</w:t>
            </w:r>
          </w:p>
        </w:tc>
        <w:tc>
          <w:tcPr>
            <w:tcW w:w="3402" w:type="dxa"/>
            <w:vAlign w:val="center"/>
          </w:tcPr>
          <w:p w14:paraId="290B04C7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Wyposażenie:</w:t>
            </w:r>
          </w:p>
        </w:tc>
        <w:tc>
          <w:tcPr>
            <w:tcW w:w="4820" w:type="dxa"/>
            <w:vAlign w:val="center"/>
          </w:tcPr>
          <w:p w14:paraId="26C30A41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HDMIKabel</w:t>
            </w:r>
            <w:proofErr w:type="spellEnd"/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 USB </w:t>
            </w:r>
            <w:proofErr w:type="spellStart"/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Type-CKabel</w:t>
            </w:r>
            <w:proofErr w:type="spellEnd"/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 zasilający </w:t>
            </w:r>
          </w:p>
        </w:tc>
        <w:tc>
          <w:tcPr>
            <w:tcW w:w="3686" w:type="dxa"/>
          </w:tcPr>
          <w:p w14:paraId="2ECF197F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119904C2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7D5990B5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23</w:t>
            </w:r>
          </w:p>
        </w:tc>
        <w:tc>
          <w:tcPr>
            <w:tcW w:w="3402" w:type="dxa"/>
            <w:vAlign w:val="center"/>
          </w:tcPr>
          <w:p w14:paraId="70115BCC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Kolor obudowy:</w:t>
            </w:r>
          </w:p>
        </w:tc>
        <w:tc>
          <w:tcPr>
            <w:tcW w:w="4820" w:type="dxa"/>
            <w:vAlign w:val="center"/>
          </w:tcPr>
          <w:p w14:paraId="64FB9E9D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Czarny </w:t>
            </w:r>
          </w:p>
        </w:tc>
        <w:tc>
          <w:tcPr>
            <w:tcW w:w="3686" w:type="dxa"/>
          </w:tcPr>
          <w:p w14:paraId="4E4A407E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09349135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365837EE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24</w:t>
            </w:r>
          </w:p>
        </w:tc>
        <w:tc>
          <w:tcPr>
            <w:tcW w:w="3402" w:type="dxa"/>
            <w:vAlign w:val="center"/>
          </w:tcPr>
          <w:p w14:paraId="71667ACD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Gwarancja:</w:t>
            </w:r>
          </w:p>
        </w:tc>
        <w:tc>
          <w:tcPr>
            <w:tcW w:w="4820" w:type="dxa"/>
            <w:vAlign w:val="center"/>
          </w:tcPr>
          <w:p w14:paraId="03820668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5 lat </w:t>
            </w:r>
          </w:p>
        </w:tc>
        <w:tc>
          <w:tcPr>
            <w:tcW w:w="3686" w:type="dxa"/>
          </w:tcPr>
          <w:p w14:paraId="633BD3AD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4BEC87A5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40B34D4F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25</w:t>
            </w:r>
          </w:p>
        </w:tc>
        <w:tc>
          <w:tcPr>
            <w:tcW w:w="3402" w:type="dxa"/>
            <w:vAlign w:val="center"/>
          </w:tcPr>
          <w:p w14:paraId="39A9AC3D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Nowa klasa energetyczna:</w:t>
            </w:r>
          </w:p>
        </w:tc>
        <w:tc>
          <w:tcPr>
            <w:tcW w:w="4820" w:type="dxa"/>
            <w:vAlign w:val="center"/>
          </w:tcPr>
          <w:p w14:paraId="3D416026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E63D5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E </w:t>
            </w:r>
          </w:p>
        </w:tc>
        <w:tc>
          <w:tcPr>
            <w:tcW w:w="3686" w:type="dxa"/>
          </w:tcPr>
          <w:p w14:paraId="2E6AA299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8F0620" w:rsidRPr="00E63D5B" w14:paraId="65C2CF07" w14:textId="77777777" w:rsidTr="008F0620">
        <w:trPr>
          <w:jc w:val="center"/>
        </w:trPr>
        <w:tc>
          <w:tcPr>
            <w:tcW w:w="562" w:type="dxa"/>
            <w:shd w:val="clear" w:color="auto" w:fill="F2F2F2"/>
          </w:tcPr>
          <w:p w14:paraId="4C1CAA65" w14:textId="77777777" w:rsidR="008F0620" w:rsidRPr="00E63D5B" w:rsidRDefault="008F0620" w:rsidP="008F0620">
            <w:pPr>
              <w:spacing w:after="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63D5B">
              <w:rPr>
                <w:rFonts w:ascii="Arial Narrow" w:hAnsi="Arial Narrow" w:cs="Arial"/>
                <w:bCs/>
                <w:sz w:val="16"/>
                <w:szCs w:val="16"/>
              </w:rPr>
              <w:t>26</w:t>
            </w:r>
          </w:p>
        </w:tc>
        <w:tc>
          <w:tcPr>
            <w:tcW w:w="3402" w:type="dxa"/>
            <w:vAlign w:val="center"/>
          </w:tcPr>
          <w:p w14:paraId="02C1BC49" w14:textId="77777777" w:rsidR="008F0620" w:rsidRPr="00E63D5B" w:rsidRDefault="008F0620" w:rsidP="008F0620">
            <w:pPr>
              <w:spacing w:after="0"/>
              <w:contextualSpacing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E63D5B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Obudowa monitora powinna być wykonana z materiałów nadających się do recyklingu lub pochodzących z recyklingu</w:t>
            </w:r>
            <w:r w:rsidRPr="00E63D5B">
              <w:rPr>
                <w:rFonts w:ascii="Arial Narrow" w:eastAsia="Calibri" w:hAnsi="Arial Narrow" w:cs="Times New Roman"/>
                <w:b/>
                <w:bCs/>
                <w:kern w:val="2"/>
                <w:sz w:val="18"/>
                <w:szCs w:val="18"/>
                <w:lang w:eastAsia="pl-PL"/>
                <w14:ligatures w14:val="standardContextual"/>
              </w:rPr>
              <w:t>:</w:t>
            </w:r>
          </w:p>
        </w:tc>
        <w:tc>
          <w:tcPr>
            <w:tcW w:w="4820" w:type="dxa"/>
          </w:tcPr>
          <w:p w14:paraId="5D60FCF5" w14:textId="77777777" w:rsidR="008F0620" w:rsidRPr="00875C64" w:rsidRDefault="008F0620" w:rsidP="008F0620">
            <w:pPr>
              <w:spacing w:after="0"/>
              <w:contextualSpacing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5C64">
              <w:rPr>
                <w:rFonts w:ascii="Arial Narrow" w:hAnsi="Arial Narrow" w:cs="Arial"/>
                <w:bCs/>
                <w:sz w:val="18"/>
                <w:szCs w:val="18"/>
              </w:rPr>
              <w:t>Tak</w:t>
            </w:r>
          </w:p>
        </w:tc>
        <w:tc>
          <w:tcPr>
            <w:tcW w:w="3686" w:type="dxa"/>
          </w:tcPr>
          <w:p w14:paraId="47F6E52D" w14:textId="77777777" w:rsidR="008F0620" w:rsidRPr="00E63D5B" w:rsidRDefault="008F0620" w:rsidP="008F0620">
            <w:pPr>
              <w:spacing w:after="0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D9D698B" w14:textId="77777777" w:rsidR="00E14DFA" w:rsidRPr="00E14DFA" w:rsidRDefault="00E14DFA" w:rsidP="00E14DFA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kern w:val="2"/>
          <w:sz w:val="20"/>
          <w:szCs w:val="20"/>
          <w:lang w:eastAsia="pl-PL" w:bidi="hi-IN"/>
        </w:rPr>
      </w:pPr>
    </w:p>
    <w:p w14:paraId="0AE6CD6B" w14:textId="77777777" w:rsidR="00E14DFA" w:rsidRDefault="00E14DFA" w:rsidP="00E14DFA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kern w:val="2"/>
          <w:sz w:val="20"/>
          <w:szCs w:val="20"/>
          <w:lang w:eastAsia="pl-PL" w:bidi="hi-IN"/>
        </w:rPr>
      </w:pPr>
    </w:p>
    <w:p w14:paraId="61D78689" w14:textId="77777777" w:rsidR="00E63D5B" w:rsidRDefault="00E63D5B" w:rsidP="00E14DFA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kern w:val="2"/>
          <w:sz w:val="20"/>
          <w:szCs w:val="20"/>
          <w:lang w:eastAsia="pl-PL" w:bidi="hi-IN"/>
        </w:rPr>
      </w:pPr>
    </w:p>
    <w:p w14:paraId="5E586120" w14:textId="77777777" w:rsidR="00A73AED" w:rsidRPr="00E14DFA" w:rsidRDefault="00A73AED" w:rsidP="00E14DFA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kern w:val="2"/>
          <w:sz w:val="20"/>
          <w:szCs w:val="20"/>
          <w:lang w:eastAsia="pl-PL" w:bidi="hi-IN"/>
        </w:rPr>
      </w:pPr>
    </w:p>
    <w:tbl>
      <w:tblPr>
        <w:tblpPr w:leftFromText="141" w:rightFromText="141" w:vertAnchor="text" w:horzAnchor="page" w:tblpX="799" w:tblpY="50"/>
        <w:tblW w:w="137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6"/>
        <w:gridCol w:w="4105"/>
        <w:gridCol w:w="4394"/>
      </w:tblGrid>
      <w:tr w:rsidR="00E14DFA" w:rsidRPr="00E14DFA" w14:paraId="41439068" w14:textId="77777777" w:rsidTr="00096184">
        <w:trPr>
          <w:trHeight w:val="984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634621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</w:p>
          <w:p w14:paraId="22864C09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</w:p>
          <w:p w14:paraId="151FCC44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EBFBC1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</w:p>
          <w:p w14:paraId="1B261E04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5A3F85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SimSun" w:hAnsi="Calibri" w:cs="Mangal"/>
                <w:color w:val="00000A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14DFA" w:rsidRPr="00E14DFA" w14:paraId="01477B71" w14:textId="77777777" w:rsidTr="00096184">
        <w:trPr>
          <w:trHeight w:val="395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807BD5F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E14DFA">
              <w:rPr>
                <w:rFonts w:ascii="Arial" w:eastAsia="SimSun" w:hAnsi="Arial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  <w:t xml:space="preserve">Imię i nazwisko osoby upoważnionej </w:t>
            </w:r>
          </w:p>
          <w:p w14:paraId="3BF8CC50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E14DFA">
              <w:rPr>
                <w:rFonts w:ascii="Arial" w:eastAsia="SimSun" w:hAnsi="Arial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  <w:t>do złożenia oferty</w:t>
            </w:r>
          </w:p>
        </w:tc>
        <w:tc>
          <w:tcPr>
            <w:tcW w:w="4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2C2FAFE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E14DFA">
              <w:rPr>
                <w:rFonts w:ascii="Arial" w:eastAsia="SimSun" w:hAnsi="Arial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  <w:t>Stanowisko służbowe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23CBA0" w14:textId="77777777" w:rsidR="00E14DFA" w:rsidRPr="00E14DFA" w:rsidRDefault="00E14DFA" w:rsidP="00E14DF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E14DFA">
              <w:rPr>
                <w:rFonts w:ascii="Arial" w:eastAsia="SimSun" w:hAnsi="Arial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  <w:t>Data, podpis, pieczęć firmowa</w:t>
            </w:r>
          </w:p>
        </w:tc>
      </w:tr>
    </w:tbl>
    <w:p w14:paraId="190F7A04" w14:textId="48F7E190" w:rsidR="002D548A" w:rsidRPr="00860CE5" w:rsidRDefault="002D548A" w:rsidP="00E14DFA">
      <w:pPr>
        <w:widowControl w:val="0"/>
        <w:suppressAutoHyphens/>
        <w:spacing w:after="0" w:line="240" w:lineRule="auto"/>
      </w:pPr>
    </w:p>
    <w:sectPr w:rsidR="002D548A" w:rsidRPr="00860CE5" w:rsidSect="00EE55F4">
      <w:headerReference w:type="default" r:id="rId8"/>
      <w:footerReference w:type="even" r:id="rId9"/>
      <w:footerReference w:type="default" r:id="rId10"/>
      <w:pgSz w:w="16838" w:h="11906" w:orient="landscape"/>
      <w:pgMar w:top="851" w:right="2268" w:bottom="851" w:left="816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BA0B" w14:textId="77777777" w:rsidR="001B1DAF" w:rsidRDefault="001B1DAF" w:rsidP="003A65E8">
      <w:pPr>
        <w:spacing w:after="0" w:line="240" w:lineRule="auto"/>
      </w:pPr>
      <w:r>
        <w:separator/>
      </w:r>
    </w:p>
  </w:endnote>
  <w:endnote w:type="continuationSeparator" w:id="0">
    <w:p w14:paraId="7FDD6250" w14:textId="77777777" w:rsidR="001B1DAF" w:rsidRDefault="001B1DAF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4B76" w14:textId="77777777" w:rsidR="001B1DAF" w:rsidRDefault="001B1DAF" w:rsidP="003A65E8">
      <w:pPr>
        <w:spacing w:after="0" w:line="240" w:lineRule="auto"/>
      </w:pPr>
      <w:r>
        <w:separator/>
      </w:r>
    </w:p>
  </w:footnote>
  <w:footnote w:type="continuationSeparator" w:id="0">
    <w:p w14:paraId="05F1DF42" w14:textId="77777777" w:rsidR="001B1DAF" w:rsidRDefault="001B1DAF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11E08D83" w:rsidR="003A65E8" w:rsidRDefault="003A65E8" w:rsidP="003A65E8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0B1B3422"/>
    <w:multiLevelType w:val="hybridMultilevel"/>
    <w:tmpl w:val="AC9A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47EC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C6A66"/>
    <w:multiLevelType w:val="hybridMultilevel"/>
    <w:tmpl w:val="37EA7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6CC5"/>
    <w:multiLevelType w:val="hybridMultilevel"/>
    <w:tmpl w:val="D9FAEE28"/>
    <w:lvl w:ilvl="0" w:tplc="4CB4E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636A6"/>
    <w:multiLevelType w:val="hybridMultilevel"/>
    <w:tmpl w:val="8D04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1CA7"/>
    <w:multiLevelType w:val="hybridMultilevel"/>
    <w:tmpl w:val="F3FE0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845E5"/>
    <w:multiLevelType w:val="hybridMultilevel"/>
    <w:tmpl w:val="AFAE3480"/>
    <w:lvl w:ilvl="0" w:tplc="1804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C73BD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71E01"/>
    <w:multiLevelType w:val="hybridMultilevel"/>
    <w:tmpl w:val="34A60BB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87B69"/>
    <w:multiLevelType w:val="hybridMultilevel"/>
    <w:tmpl w:val="8C66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41C18"/>
    <w:multiLevelType w:val="hybridMultilevel"/>
    <w:tmpl w:val="06984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7332D"/>
    <w:multiLevelType w:val="hybridMultilevel"/>
    <w:tmpl w:val="9E76A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AC3D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75FAF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EE4758"/>
    <w:multiLevelType w:val="hybridMultilevel"/>
    <w:tmpl w:val="6C68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DC12FCD"/>
    <w:multiLevelType w:val="hybridMultilevel"/>
    <w:tmpl w:val="53CAED70"/>
    <w:lvl w:ilvl="0" w:tplc="A3266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CE3D72"/>
    <w:multiLevelType w:val="hybridMultilevel"/>
    <w:tmpl w:val="F87C43E2"/>
    <w:lvl w:ilvl="0" w:tplc="CD9C71C2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31622"/>
    <w:multiLevelType w:val="hybridMultilevel"/>
    <w:tmpl w:val="C5F84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BCF9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6552B"/>
    <w:multiLevelType w:val="hybridMultilevel"/>
    <w:tmpl w:val="2DA0E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91577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9118B"/>
    <w:multiLevelType w:val="hybridMultilevel"/>
    <w:tmpl w:val="85E6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9B6"/>
    <w:multiLevelType w:val="hybridMultilevel"/>
    <w:tmpl w:val="BE1CE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E1D2F"/>
    <w:multiLevelType w:val="hybridMultilevel"/>
    <w:tmpl w:val="82FA35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A5E13"/>
    <w:multiLevelType w:val="multilevel"/>
    <w:tmpl w:val="F02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680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133580">
    <w:abstractNumId w:val="1"/>
  </w:num>
  <w:num w:numId="3" w16cid:durableId="596713850">
    <w:abstractNumId w:val="28"/>
  </w:num>
  <w:num w:numId="4" w16cid:durableId="344944164">
    <w:abstractNumId w:val="0"/>
  </w:num>
  <w:num w:numId="5" w16cid:durableId="1614630197">
    <w:abstractNumId w:val="29"/>
  </w:num>
  <w:num w:numId="6" w16cid:durableId="545916826">
    <w:abstractNumId w:val="10"/>
  </w:num>
  <w:num w:numId="7" w16cid:durableId="22094875">
    <w:abstractNumId w:val="9"/>
  </w:num>
  <w:num w:numId="8" w16cid:durableId="1162548809">
    <w:abstractNumId w:val="7"/>
  </w:num>
  <w:num w:numId="9" w16cid:durableId="1338390330">
    <w:abstractNumId w:val="22"/>
  </w:num>
  <w:num w:numId="10" w16cid:durableId="2024701645">
    <w:abstractNumId w:val="6"/>
  </w:num>
  <w:num w:numId="11" w16cid:durableId="1006056982">
    <w:abstractNumId w:val="21"/>
  </w:num>
  <w:num w:numId="12" w16cid:durableId="1103265063">
    <w:abstractNumId w:val="15"/>
  </w:num>
  <w:num w:numId="13" w16cid:durableId="225800141">
    <w:abstractNumId w:val="25"/>
  </w:num>
  <w:num w:numId="14" w16cid:durableId="274870712">
    <w:abstractNumId w:val="12"/>
  </w:num>
  <w:num w:numId="15" w16cid:durableId="20623677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15565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4262077">
    <w:abstractNumId w:val="16"/>
  </w:num>
  <w:num w:numId="18" w16cid:durableId="1165701502">
    <w:abstractNumId w:val="23"/>
  </w:num>
  <w:num w:numId="19" w16cid:durableId="1148128067">
    <w:abstractNumId w:val="5"/>
  </w:num>
  <w:num w:numId="20" w16cid:durableId="995185234">
    <w:abstractNumId w:val="26"/>
  </w:num>
  <w:num w:numId="21" w16cid:durableId="1374693682">
    <w:abstractNumId w:val="13"/>
  </w:num>
  <w:num w:numId="22" w16cid:durableId="825976053">
    <w:abstractNumId w:val="8"/>
  </w:num>
  <w:num w:numId="23" w16cid:durableId="963735360">
    <w:abstractNumId w:val="14"/>
  </w:num>
  <w:num w:numId="24" w16cid:durableId="1145076509">
    <w:abstractNumId w:val="3"/>
  </w:num>
  <w:num w:numId="25" w16cid:durableId="1459957964">
    <w:abstractNumId w:val="17"/>
  </w:num>
  <w:num w:numId="26" w16cid:durableId="761337227">
    <w:abstractNumId w:val="30"/>
  </w:num>
  <w:num w:numId="27" w16cid:durableId="2043480676">
    <w:abstractNumId w:val="2"/>
  </w:num>
  <w:num w:numId="28" w16cid:durableId="1353147474">
    <w:abstractNumId w:val="11"/>
  </w:num>
  <w:num w:numId="29" w16cid:durableId="834304808">
    <w:abstractNumId w:val="24"/>
  </w:num>
  <w:num w:numId="30" w16cid:durableId="216013078">
    <w:abstractNumId w:val="4"/>
  </w:num>
  <w:num w:numId="31" w16cid:durableId="110206914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295A"/>
    <w:rsid w:val="0000371E"/>
    <w:rsid w:val="00006D7A"/>
    <w:rsid w:val="00007BDF"/>
    <w:rsid w:val="0002416F"/>
    <w:rsid w:val="000243A2"/>
    <w:rsid w:val="000266A4"/>
    <w:rsid w:val="00032A4D"/>
    <w:rsid w:val="00033558"/>
    <w:rsid w:val="00040850"/>
    <w:rsid w:val="00045774"/>
    <w:rsid w:val="00045AA2"/>
    <w:rsid w:val="00054750"/>
    <w:rsid w:val="00061C5B"/>
    <w:rsid w:val="00064C96"/>
    <w:rsid w:val="00067E3C"/>
    <w:rsid w:val="00073432"/>
    <w:rsid w:val="00074D01"/>
    <w:rsid w:val="0009644B"/>
    <w:rsid w:val="000A0495"/>
    <w:rsid w:val="000A6C9B"/>
    <w:rsid w:val="000B5F4C"/>
    <w:rsid w:val="000D3A81"/>
    <w:rsid w:val="000E17E5"/>
    <w:rsid w:val="000E49C1"/>
    <w:rsid w:val="000F0C19"/>
    <w:rsid w:val="000F1715"/>
    <w:rsid w:val="000F270D"/>
    <w:rsid w:val="00104EB2"/>
    <w:rsid w:val="00112D0B"/>
    <w:rsid w:val="0011351E"/>
    <w:rsid w:val="0011401E"/>
    <w:rsid w:val="00120A6C"/>
    <w:rsid w:val="00121264"/>
    <w:rsid w:val="00124102"/>
    <w:rsid w:val="0012715E"/>
    <w:rsid w:val="001303A3"/>
    <w:rsid w:val="0013515F"/>
    <w:rsid w:val="00135A0D"/>
    <w:rsid w:val="00137D36"/>
    <w:rsid w:val="00150C7E"/>
    <w:rsid w:val="00153CDB"/>
    <w:rsid w:val="00153FEB"/>
    <w:rsid w:val="00154A53"/>
    <w:rsid w:val="00156040"/>
    <w:rsid w:val="00157482"/>
    <w:rsid w:val="00157FE1"/>
    <w:rsid w:val="001658AC"/>
    <w:rsid w:val="00167CA0"/>
    <w:rsid w:val="00172B78"/>
    <w:rsid w:val="0017474B"/>
    <w:rsid w:val="00180EE8"/>
    <w:rsid w:val="00186B28"/>
    <w:rsid w:val="00187F29"/>
    <w:rsid w:val="001917A3"/>
    <w:rsid w:val="00192216"/>
    <w:rsid w:val="00192F31"/>
    <w:rsid w:val="001B1DAF"/>
    <w:rsid w:val="001B3529"/>
    <w:rsid w:val="001B49CE"/>
    <w:rsid w:val="001C0D46"/>
    <w:rsid w:val="001C2E04"/>
    <w:rsid w:val="001C5D59"/>
    <w:rsid w:val="001D0737"/>
    <w:rsid w:val="001D0DE9"/>
    <w:rsid w:val="001D0EE2"/>
    <w:rsid w:val="001D4289"/>
    <w:rsid w:val="001E0597"/>
    <w:rsid w:val="001E6739"/>
    <w:rsid w:val="001E692C"/>
    <w:rsid w:val="001F25F0"/>
    <w:rsid w:val="001F7883"/>
    <w:rsid w:val="0020257A"/>
    <w:rsid w:val="0020565E"/>
    <w:rsid w:val="002078A2"/>
    <w:rsid w:val="00221A7B"/>
    <w:rsid w:val="0022425F"/>
    <w:rsid w:val="00225B90"/>
    <w:rsid w:val="002277FF"/>
    <w:rsid w:val="00237C9E"/>
    <w:rsid w:val="0024081D"/>
    <w:rsid w:val="0024246E"/>
    <w:rsid w:val="002522E8"/>
    <w:rsid w:val="00252A9A"/>
    <w:rsid w:val="00254E85"/>
    <w:rsid w:val="00261115"/>
    <w:rsid w:val="00264467"/>
    <w:rsid w:val="00276A7A"/>
    <w:rsid w:val="00280514"/>
    <w:rsid w:val="0028538E"/>
    <w:rsid w:val="00286085"/>
    <w:rsid w:val="002901AC"/>
    <w:rsid w:val="00292FCB"/>
    <w:rsid w:val="00295312"/>
    <w:rsid w:val="00296987"/>
    <w:rsid w:val="002A3402"/>
    <w:rsid w:val="002A53DE"/>
    <w:rsid w:val="002A7224"/>
    <w:rsid w:val="002B5017"/>
    <w:rsid w:val="002B5BE7"/>
    <w:rsid w:val="002B7433"/>
    <w:rsid w:val="002C0183"/>
    <w:rsid w:val="002C093D"/>
    <w:rsid w:val="002C0E15"/>
    <w:rsid w:val="002C141E"/>
    <w:rsid w:val="002C17F5"/>
    <w:rsid w:val="002D071E"/>
    <w:rsid w:val="002D548A"/>
    <w:rsid w:val="002E0A1D"/>
    <w:rsid w:val="002E748C"/>
    <w:rsid w:val="002E7B5B"/>
    <w:rsid w:val="002F2401"/>
    <w:rsid w:val="002F335A"/>
    <w:rsid w:val="002F56B3"/>
    <w:rsid w:val="002F74F3"/>
    <w:rsid w:val="00300793"/>
    <w:rsid w:val="00301058"/>
    <w:rsid w:val="00314AB5"/>
    <w:rsid w:val="00323278"/>
    <w:rsid w:val="003238BB"/>
    <w:rsid w:val="0033171F"/>
    <w:rsid w:val="00335555"/>
    <w:rsid w:val="003374AE"/>
    <w:rsid w:val="00342C76"/>
    <w:rsid w:val="003463BF"/>
    <w:rsid w:val="00353B7D"/>
    <w:rsid w:val="00355F10"/>
    <w:rsid w:val="00356550"/>
    <w:rsid w:val="003567BD"/>
    <w:rsid w:val="003674ED"/>
    <w:rsid w:val="00370052"/>
    <w:rsid w:val="003710FE"/>
    <w:rsid w:val="00372ED1"/>
    <w:rsid w:val="003758A4"/>
    <w:rsid w:val="00381079"/>
    <w:rsid w:val="00381DE6"/>
    <w:rsid w:val="00386383"/>
    <w:rsid w:val="00394708"/>
    <w:rsid w:val="003A65E8"/>
    <w:rsid w:val="003C3DEF"/>
    <w:rsid w:val="003C64D0"/>
    <w:rsid w:val="003D3CB6"/>
    <w:rsid w:val="003E70B8"/>
    <w:rsid w:val="003F4FA2"/>
    <w:rsid w:val="003F578E"/>
    <w:rsid w:val="00410461"/>
    <w:rsid w:val="0041160C"/>
    <w:rsid w:val="00412B6C"/>
    <w:rsid w:val="004143C7"/>
    <w:rsid w:val="00416CFA"/>
    <w:rsid w:val="00420436"/>
    <w:rsid w:val="004225A4"/>
    <w:rsid w:val="004228AF"/>
    <w:rsid w:val="00433BBC"/>
    <w:rsid w:val="00444920"/>
    <w:rsid w:val="00446BF7"/>
    <w:rsid w:val="00450391"/>
    <w:rsid w:val="00455DDD"/>
    <w:rsid w:val="0046244B"/>
    <w:rsid w:val="00471811"/>
    <w:rsid w:val="004748DF"/>
    <w:rsid w:val="00475674"/>
    <w:rsid w:val="0048189F"/>
    <w:rsid w:val="00486199"/>
    <w:rsid w:val="00486F52"/>
    <w:rsid w:val="00490060"/>
    <w:rsid w:val="00492BC7"/>
    <w:rsid w:val="0049310B"/>
    <w:rsid w:val="00497289"/>
    <w:rsid w:val="004A4E92"/>
    <w:rsid w:val="004B25B1"/>
    <w:rsid w:val="004D249C"/>
    <w:rsid w:val="004E2394"/>
    <w:rsid w:val="004E3776"/>
    <w:rsid w:val="0050145F"/>
    <w:rsid w:val="0050553B"/>
    <w:rsid w:val="00527A01"/>
    <w:rsid w:val="005317AE"/>
    <w:rsid w:val="00533F1B"/>
    <w:rsid w:val="00542B7F"/>
    <w:rsid w:val="00546D10"/>
    <w:rsid w:val="00551293"/>
    <w:rsid w:val="0055349E"/>
    <w:rsid w:val="00554B3B"/>
    <w:rsid w:val="005679B4"/>
    <w:rsid w:val="00571C93"/>
    <w:rsid w:val="00574FD2"/>
    <w:rsid w:val="00583949"/>
    <w:rsid w:val="00597E0A"/>
    <w:rsid w:val="005A2EBA"/>
    <w:rsid w:val="005A3287"/>
    <w:rsid w:val="005A52C6"/>
    <w:rsid w:val="005A6189"/>
    <w:rsid w:val="005B05B3"/>
    <w:rsid w:val="005C0213"/>
    <w:rsid w:val="005C6B7E"/>
    <w:rsid w:val="005D5374"/>
    <w:rsid w:val="005D5CB5"/>
    <w:rsid w:val="005E1BE4"/>
    <w:rsid w:val="005E5AA4"/>
    <w:rsid w:val="005F03C5"/>
    <w:rsid w:val="005F1E40"/>
    <w:rsid w:val="00600DD4"/>
    <w:rsid w:val="00613887"/>
    <w:rsid w:val="00614DC0"/>
    <w:rsid w:val="00615125"/>
    <w:rsid w:val="00621C00"/>
    <w:rsid w:val="00630C50"/>
    <w:rsid w:val="006415FF"/>
    <w:rsid w:val="006422F5"/>
    <w:rsid w:val="00642593"/>
    <w:rsid w:val="0064399E"/>
    <w:rsid w:val="006559D9"/>
    <w:rsid w:val="00664376"/>
    <w:rsid w:val="0066468B"/>
    <w:rsid w:val="00664FE0"/>
    <w:rsid w:val="00665471"/>
    <w:rsid w:val="0067029F"/>
    <w:rsid w:val="0068038B"/>
    <w:rsid w:val="0068128D"/>
    <w:rsid w:val="00693FFD"/>
    <w:rsid w:val="006A465E"/>
    <w:rsid w:val="006C3232"/>
    <w:rsid w:val="006C715B"/>
    <w:rsid w:val="006E3785"/>
    <w:rsid w:val="006F19C6"/>
    <w:rsid w:val="007007B7"/>
    <w:rsid w:val="0071000A"/>
    <w:rsid w:val="007142AD"/>
    <w:rsid w:val="00715349"/>
    <w:rsid w:val="0071645D"/>
    <w:rsid w:val="00723502"/>
    <w:rsid w:val="007237E6"/>
    <w:rsid w:val="0072607E"/>
    <w:rsid w:val="00754BC6"/>
    <w:rsid w:val="0076367A"/>
    <w:rsid w:val="00766F23"/>
    <w:rsid w:val="00786BFD"/>
    <w:rsid w:val="0079144F"/>
    <w:rsid w:val="00796D10"/>
    <w:rsid w:val="007A0C7E"/>
    <w:rsid w:val="007A558A"/>
    <w:rsid w:val="007A6BA5"/>
    <w:rsid w:val="007C211A"/>
    <w:rsid w:val="007C2374"/>
    <w:rsid w:val="008051E7"/>
    <w:rsid w:val="00815F22"/>
    <w:rsid w:val="00824FCB"/>
    <w:rsid w:val="0083258C"/>
    <w:rsid w:val="00835C7C"/>
    <w:rsid w:val="008438B6"/>
    <w:rsid w:val="00855F9E"/>
    <w:rsid w:val="00860CE5"/>
    <w:rsid w:val="00872851"/>
    <w:rsid w:val="00874EA6"/>
    <w:rsid w:val="00875C64"/>
    <w:rsid w:val="00885F69"/>
    <w:rsid w:val="00897096"/>
    <w:rsid w:val="008A5E59"/>
    <w:rsid w:val="008C1246"/>
    <w:rsid w:val="008C2C23"/>
    <w:rsid w:val="008D2199"/>
    <w:rsid w:val="008D68F1"/>
    <w:rsid w:val="008E7B3E"/>
    <w:rsid w:val="008F0620"/>
    <w:rsid w:val="008F5BCD"/>
    <w:rsid w:val="009067EC"/>
    <w:rsid w:val="009101D1"/>
    <w:rsid w:val="00910732"/>
    <w:rsid w:val="00911768"/>
    <w:rsid w:val="00914027"/>
    <w:rsid w:val="0091694D"/>
    <w:rsid w:val="0092222C"/>
    <w:rsid w:val="009222E3"/>
    <w:rsid w:val="00932F83"/>
    <w:rsid w:val="00943BA6"/>
    <w:rsid w:val="00944603"/>
    <w:rsid w:val="00945960"/>
    <w:rsid w:val="00947BF1"/>
    <w:rsid w:val="00950886"/>
    <w:rsid w:val="00965B37"/>
    <w:rsid w:val="00975FE7"/>
    <w:rsid w:val="00984219"/>
    <w:rsid w:val="009870DE"/>
    <w:rsid w:val="00992499"/>
    <w:rsid w:val="00996F7B"/>
    <w:rsid w:val="00997BFB"/>
    <w:rsid w:val="009A47E0"/>
    <w:rsid w:val="009B02B9"/>
    <w:rsid w:val="009B484C"/>
    <w:rsid w:val="009C267D"/>
    <w:rsid w:val="009D4594"/>
    <w:rsid w:val="009D4CFB"/>
    <w:rsid w:val="009D5567"/>
    <w:rsid w:val="009E3D5D"/>
    <w:rsid w:val="009E466D"/>
    <w:rsid w:val="009E58BE"/>
    <w:rsid w:val="009E61C2"/>
    <w:rsid w:val="009F07C2"/>
    <w:rsid w:val="009F0C74"/>
    <w:rsid w:val="009F0F44"/>
    <w:rsid w:val="00A11F6D"/>
    <w:rsid w:val="00A16600"/>
    <w:rsid w:val="00A172D2"/>
    <w:rsid w:val="00A20B1F"/>
    <w:rsid w:val="00A2547A"/>
    <w:rsid w:val="00A26B72"/>
    <w:rsid w:val="00A304A5"/>
    <w:rsid w:val="00A4412D"/>
    <w:rsid w:val="00A44A83"/>
    <w:rsid w:val="00A46A43"/>
    <w:rsid w:val="00A51F0A"/>
    <w:rsid w:val="00A53F98"/>
    <w:rsid w:val="00A56B16"/>
    <w:rsid w:val="00A61BC9"/>
    <w:rsid w:val="00A6672D"/>
    <w:rsid w:val="00A70E63"/>
    <w:rsid w:val="00A73AED"/>
    <w:rsid w:val="00A7597C"/>
    <w:rsid w:val="00A770AC"/>
    <w:rsid w:val="00A83019"/>
    <w:rsid w:val="00A91146"/>
    <w:rsid w:val="00AA2661"/>
    <w:rsid w:val="00AA26F2"/>
    <w:rsid w:val="00AA6B61"/>
    <w:rsid w:val="00AA6E01"/>
    <w:rsid w:val="00AB0230"/>
    <w:rsid w:val="00AC0542"/>
    <w:rsid w:val="00AD1398"/>
    <w:rsid w:val="00AD4EAF"/>
    <w:rsid w:val="00AE5647"/>
    <w:rsid w:val="00AE6477"/>
    <w:rsid w:val="00AF7E6F"/>
    <w:rsid w:val="00B072F8"/>
    <w:rsid w:val="00B13BDD"/>
    <w:rsid w:val="00B14265"/>
    <w:rsid w:val="00B17511"/>
    <w:rsid w:val="00B219FC"/>
    <w:rsid w:val="00B2511A"/>
    <w:rsid w:val="00B304F3"/>
    <w:rsid w:val="00B309C4"/>
    <w:rsid w:val="00B30DED"/>
    <w:rsid w:val="00B320B9"/>
    <w:rsid w:val="00B37500"/>
    <w:rsid w:val="00B4275D"/>
    <w:rsid w:val="00B44791"/>
    <w:rsid w:val="00B46263"/>
    <w:rsid w:val="00B50F90"/>
    <w:rsid w:val="00B51ADB"/>
    <w:rsid w:val="00B71646"/>
    <w:rsid w:val="00B75B83"/>
    <w:rsid w:val="00B857CB"/>
    <w:rsid w:val="00B85A10"/>
    <w:rsid w:val="00B870F9"/>
    <w:rsid w:val="00B95303"/>
    <w:rsid w:val="00B95C9E"/>
    <w:rsid w:val="00B96231"/>
    <w:rsid w:val="00BA1165"/>
    <w:rsid w:val="00BB3206"/>
    <w:rsid w:val="00BB6460"/>
    <w:rsid w:val="00BB6E5F"/>
    <w:rsid w:val="00BC3DCC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3185C"/>
    <w:rsid w:val="00C3442B"/>
    <w:rsid w:val="00C34FDD"/>
    <w:rsid w:val="00C36604"/>
    <w:rsid w:val="00C42391"/>
    <w:rsid w:val="00C43456"/>
    <w:rsid w:val="00C43DF8"/>
    <w:rsid w:val="00C45060"/>
    <w:rsid w:val="00C462F0"/>
    <w:rsid w:val="00C50B9D"/>
    <w:rsid w:val="00C51C5C"/>
    <w:rsid w:val="00C60805"/>
    <w:rsid w:val="00C6284A"/>
    <w:rsid w:val="00C67E53"/>
    <w:rsid w:val="00C725B2"/>
    <w:rsid w:val="00C73762"/>
    <w:rsid w:val="00C83DD4"/>
    <w:rsid w:val="00C90297"/>
    <w:rsid w:val="00C91A8B"/>
    <w:rsid w:val="00C91FC6"/>
    <w:rsid w:val="00C921F4"/>
    <w:rsid w:val="00CA0847"/>
    <w:rsid w:val="00CA2283"/>
    <w:rsid w:val="00CB2101"/>
    <w:rsid w:val="00CB5E26"/>
    <w:rsid w:val="00CB7D32"/>
    <w:rsid w:val="00CC138F"/>
    <w:rsid w:val="00CC2C8E"/>
    <w:rsid w:val="00CD14F5"/>
    <w:rsid w:val="00CD495F"/>
    <w:rsid w:val="00CD7075"/>
    <w:rsid w:val="00CE0D8A"/>
    <w:rsid w:val="00CE3491"/>
    <w:rsid w:val="00CE4912"/>
    <w:rsid w:val="00CF0070"/>
    <w:rsid w:val="00D03E78"/>
    <w:rsid w:val="00D05116"/>
    <w:rsid w:val="00D06B33"/>
    <w:rsid w:val="00D213C2"/>
    <w:rsid w:val="00D27FB6"/>
    <w:rsid w:val="00D3396B"/>
    <w:rsid w:val="00D3785B"/>
    <w:rsid w:val="00D54F09"/>
    <w:rsid w:val="00D60A84"/>
    <w:rsid w:val="00D6305D"/>
    <w:rsid w:val="00D63204"/>
    <w:rsid w:val="00D64472"/>
    <w:rsid w:val="00D77604"/>
    <w:rsid w:val="00D84292"/>
    <w:rsid w:val="00DA449B"/>
    <w:rsid w:val="00DA5CCF"/>
    <w:rsid w:val="00DB170B"/>
    <w:rsid w:val="00DB5BF2"/>
    <w:rsid w:val="00DC10DE"/>
    <w:rsid w:val="00DC298C"/>
    <w:rsid w:val="00DC3E91"/>
    <w:rsid w:val="00DD1031"/>
    <w:rsid w:val="00DD493A"/>
    <w:rsid w:val="00DE5E76"/>
    <w:rsid w:val="00DF33D4"/>
    <w:rsid w:val="00E03525"/>
    <w:rsid w:val="00E03C21"/>
    <w:rsid w:val="00E056DC"/>
    <w:rsid w:val="00E105AB"/>
    <w:rsid w:val="00E12502"/>
    <w:rsid w:val="00E14DFA"/>
    <w:rsid w:val="00E15F3E"/>
    <w:rsid w:val="00E17C8B"/>
    <w:rsid w:val="00E2266E"/>
    <w:rsid w:val="00E27020"/>
    <w:rsid w:val="00E2724E"/>
    <w:rsid w:val="00E30842"/>
    <w:rsid w:val="00E352B4"/>
    <w:rsid w:val="00E44201"/>
    <w:rsid w:val="00E5125B"/>
    <w:rsid w:val="00E539B3"/>
    <w:rsid w:val="00E6033B"/>
    <w:rsid w:val="00E62B0E"/>
    <w:rsid w:val="00E63D5B"/>
    <w:rsid w:val="00E70E4D"/>
    <w:rsid w:val="00E7135D"/>
    <w:rsid w:val="00E8449E"/>
    <w:rsid w:val="00E86E31"/>
    <w:rsid w:val="00E9063B"/>
    <w:rsid w:val="00E91633"/>
    <w:rsid w:val="00E93252"/>
    <w:rsid w:val="00E9652F"/>
    <w:rsid w:val="00EA778F"/>
    <w:rsid w:val="00EB1469"/>
    <w:rsid w:val="00EB5F87"/>
    <w:rsid w:val="00EB7644"/>
    <w:rsid w:val="00EB782B"/>
    <w:rsid w:val="00EC0B67"/>
    <w:rsid w:val="00EC14E7"/>
    <w:rsid w:val="00EC6A92"/>
    <w:rsid w:val="00EC6ECD"/>
    <w:rsid w:val="00EC78EE"/>
    <w:rsid w:val="00ED3B1A"/>
    <w:rsid w:val="00ED4C92"/>
    <w:rsid w:val="00EE0A00"/>
    <w:rsid w:val="00EE5258"/>
    <w:rsid w:val="00EE55F4"/>
    <w:rsid w:val="00EE6524"/>
    <w:rsid w:val="00EF23C9"/>
    <w:rsid w:val="00F0453D"/>
    <w:rsid w:val="00F0725E"/>
    <w:rsid w:val="00F13108"/>
    <w:rsid w:val="00F22B39"/>
    <w:rsid w:val="00F2323B"/>
    <w:rsid w:val="00F3768A"/>
    <w:rsid w:val="00F5103B"/>
    <w:rsid w:val="00F569C9"/>
    <w:rsid w:val="00F66441"/>
    <w:rsid w:val="00F71242"/>
    <w:rsid w:val="00F72BA7"/>
    <w:rsid w:val="00F74A3E"/>
    <w:rsid w:val="00F811A9"/>
    <w:rsid w:val="00F875EB"/>
    <w:rsid w:val="00F8782E"/>
    <w:rsid w:val="00F91D41"/>
    <w:rsid w:val="00FA3AC0"/>
    <w:rsid w:val="00FB0472"/>
    <w:rsid w:val="00FB1FB2"/>
    <w:rsid w:val="00FB254A"/>
    <w:rsid w:val="00FB6D80"/>
    <w:rsid w:val="00FC3601"/>
    <w:rsid w:val="00FC45BC"/>
    <w:rsid w:val="00FC46D2"/>
    <w:rsid w:val="00FD3953"/>
    <w:rsid w:val="00FD73BD"/>
    <w:rsid w:val="00FE1CBC"/>
    <w:rsid w:val="00FE5562"/>
    <w:rsid w:val="00FF6493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5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6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A0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4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C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391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50391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E14DFA"/>
    <w:pPr>
      <w:spacing w:after="0" w:line="240" w:lineRule="auto"/>
    </w:pPr>
    <w:rPr>
      <w:rFonts w:eastAsia="Calibr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63D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BC4A-6071-4FCD-80DE-638A116B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29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Górecka</dc:creator>
  <cp:keywords/>
  <dc:description/>
  <cp:lastModifiedBy>Małgorzata Duras</cp:lastModifiedBy>
  <cp:revision>8</cp:revision>
  <cp:lastPrinted>2026-04-21T09:40:00Z</cp:lastPrinted>
  <dcterms:created xsi:type="dcterms:W3CDTF">2026-03-30T08:15:00Z</dcterms:created>
  <dcterms:modified xsi:type="dcterms:W3CDTF">2026-05-27T08:06:00Z</dcterms:modified>
</cp:coreProperties>
</file>