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F18" w14:textId="77777777" w:rsidR="003626FB" w:rsidRPr="00B724FA" w:rsidRDefault="003626FB" w:rsidP="00B724FA">
      <w:pPr>
        <w:ind w:left="5245"/>
        <w:jc w:val="right"/>
        <w:rPr>
          <w:rFonts w:ascii="Aptos Narrow" w:hAnsi="Aptos Narrow"/>
          <w:b/>
          <w:iCs/>
          <w:sz w:val="16"/>
          <w:szCs w:val="16"/>
        </w:rPr>
      </w:pPr>
      <w:r w:rsidRPr="00B724FA">
        <w:rPr>
          <w:rFonts w:ascii="Aptos Narrow" w:hAnsi="Aptos Narrow"/>
          <w:b/>
          <w:iCs/>
          <w:sz w:val="16"/>
          <w:szCs w:val="16"/>
        </w:rPr>
        <w:t>Załącznik nr 1</w:t>
      </w:r>
    </w:p>
    <w:p w14:paraId="35DCD1CF" w14:textId="3205FA7C" w:rsidR="003626FB" w:rsidRDefault="003626FB" w:rsidP="00B724FA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="00035A24" w:rsidRPr="00035A24">
        <w:rPr>
          <w:rFonts w:ascii="Aptos Narrow" w:hAnsi="Aptos Narrow"/>
          <w:sz w:val="16"/>
          <w:szCs w:val="16"/>
        </w:rPr>
        <w:t xml:space="preserve">na </w:t>
      </w:r>
      <w:bookmarkEnd w:id="0"/>
      <w:r w:rsidR="00303CC6">
        <w:rPr>
          <w:rFonts w:ascii="Aptos Narrow" w:hAnsi="Aptos Narrow"/>
          <w:sz w:val="16"/>
          <w:szCs w:val="16"/>
        </w:rPr>
        <w:t>kompleksową dostawę paliwa gazowego i świadczenie usługi dystrybucji do budynków PARR S.A.</w:t>
      </w:r>
    </w:p>
    <w:p w14:paraId="378F88E5" w14:textId="77777777" w:rsidR="003626FB" w:rsidRPr="003626FB" w:rsidRDefault="003626FB" w:rsidP="003626FB">
      <w:pPr>
        <w:ind w:left="5245"/>
        <w:rPr>
          <w:rFonts w:ascii="Aptos Narrow" w:hAnsi="Aptos Narrow"/>
        </w:rPr>
      </w:pPr>
    </w:p>
    <w:p w14:paraId="7369BE53" w14:textId="77777777" w:rsidR="003626FB" w:rsidRPr="003626FB" w:rsidRDefault="003626FB" w:rsidP="003626FB">
      <w:pPr>
        <w:rPr>
          <w:rFonts w:ascii="Aptos Narrow" w:hAnsi="Aptos Narrow"/>
          <w:bCs/>
          <w:iCs/>
        </w:rPr>
      </w:pPr>
    </w:p>
    <w:p w14:paraId="3AB764F9" w14:textId="64B9D95E" w:rsidR="003626FB" w:rsidRPr="00A218B0" w:rsidRDefault="003626FB" w:rsidP="003626FB">
      <w:pPr>
        <w:rPr>
          <w:rFonts w:ascii="Aptos Narrow" w:hAnsi="Aptos Narrow"/>
          <w:b/>
          <w:bCs/>
          <w:sz w:val="22"/>
          <w:szCs w:val="22"/>
        </w:rPr>
      </w:pPr>
      <w:r w:rsidRPr="00A218B0">
        <w:rPr>
          <w:rFonts w:ascii="Aptos Narrow" w:hAnsi="Aptos Narrow"/>
          <w:b/>
          <w:bCs/>
          <w:sz w:val="22"/>
          <w:szCs w:val="22"/>
        </w:rPr>
        <w:t xml:space="preserve">Dane </w:t>
      </w:r>
      <w:r w:rsidR="00035A24" w:rsidRPr="00A218B0">
        <w:rPr>
          <w:rFonts w:ascii="Aptos Narrow" w:hAnsi="Aptos Narrow"/>
          <w:b/>
          <w:bCs/>
          <w:sz w:val="22"/>
          <w:szCs w:val="22"/>
        </w:rPr>
        <w:t>Oferenta</w:t>
      </w:r>
    </w:p>
    <w:p w14:paraId="28A970D0" w14:textId="77777777" w:rsidR="003626FB" w:rsidRPr="00A218B0" w:rsidRDefault="003626FB" w:rsidP="003626FB">
      <w:pPr>
        <w:rPr>
          <w:rFonts w:ascii="Aptos Narrow" w:hAnsi="Aptos Narrow"/>
          <w:b/>
          <w:bCs/>
          <w:sz w:val="22"/>
          <w:szCs w:val="22"/>
        </w:rPr>
      </w:pPr>
    </w:p>
    <w:p w14:paraId="07599290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6323AE96" w14:textId="73B5F1E9" w:rsidR="003626FB" w:rsidRPr="00A218B0" w:rsidRDefault="003626FB" w:rsidP="003626FB">
      <w:pPr>
        <w:rPr>
          <w:rFonts w:ascii="Aptos Narrow" w:hAnsi="Aptos Narrow"/>
          <w:i/>
          <w:sz w:val="18"/>
          <w:szCs w:val="18"/>
        </w:rPr>
      </w:pPr>
      <w:r w:rsidRPr="00A218B0">
        <w:rPr>
          <w:rFonts w:ascii="Aptos Narrow" w:hAnsi="Aptos Narrow"/>
          <w:i/>
          <w:sz w:val="18"/>
          <w:szCs w:val="18"/>
        </w:rPr>
        <w:t xml:space="preserve">nazwa (firma) </w:t>
      </w:r>
      <w:r w:rsidR="00035A24" w:rsidRPr="00A218B0">
        <w:rPr>
          <w:rFonts w:ascii="Aptos Narrow" w:hAnsi="Aptos Narrow"/>
          <w:i/>
          <w:sz w:val="18"/>
          <w:szCs w:val="18"/>
        </w:rPr>
        <w:t xml:space="preserve">Oferenta </w:t>
      </w:r>
    </w:p>
    <w:p w14:paraId="6AED9053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7DE30203" w14:textId="575EDE71" w:rsidR="003626FB" w:rsidRPr="00A218B0" w:rsidRDefault="003626FB" w:rsidP="003626FB">
      <w:pPr>
        <w:rPr>
          <w:rFonts w:ascii="Aptos Narrow" w:hAnsi="Aptos Narrow"/>
          <w:i/>
          <w:sz w:val="18"/>
          <w:szCs w:val="18"/>
        </w:rPr>
      </w:pPr>
      <w:r w:rsidRPr="00A218B0">
        <w:rPr>
          <w:rFonts w:ascii="Aptos Narrow" w:hAnsi="Aptos Narrow"/>
          <w:i/>
          <w:sz w:val="18"/>
          <w:szCs w:val="18"/>
        </w:rPr>
        <w:t xml:space="preserve">adres </w:t>
      </w:r>
      <w:r w:rsidR="00035A24" w:rsidRPr="00A218B0">
        <w:rPr>
          <w:rFonts w:ascii="Aptos Narrow" w:hAnsi="Aptos Narrow"/>
          <w:i/>
          <w:sz w:val="18"/>
          <w:szCs w:val="18"/>
        </w:rPr>
        <w:t>Oferenta</w:t>
      </w:r>
    </w:p>
    <w:p w14:paraId="08D1273A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...............................................................</w:t>
      </w:r>
    </w:p>
    <w:p w14:paraId="5ADA928B" w14:textId="77777777" w:rsidR="003626FB" w:rsidRPr="00A218B0" w:rsidRDefault="003626FB" w:rsidP="003626FB">
      <w:pPr>
        <w:rPr>
          <w:rFonts w:ascii="Aptos Narrow" w:hAnsi="Aptos Narrow"/>
          <w:sz w:val="18"/>
          <w:szCs w:val="18"/>
        </w:rPr>
      </w:pPr>
      <w:r w:rsidRPr="00A218B0">
        <w:rPr>
          <w:rFonts w:ascii="Aptos Narrow" w:hAnsi="Aptos Narrow"/>
          <w:i/>
          <w:sz w:val="18"/>
          <w:szCs w:val="18"/>
        </w:rPr>
        <w:t xml:space="preserve">NIP </w:t>
      </w:r>
    </w:p>
    <w:p w14:paraId="0E34BA5D" w14:textId="77777777" w:rsidR="003626FB" w:rsidRPr="00A218B0" w:rsidRDefault="003626FB" w:rsidP="00B724FA">
      <w:pPr>
        <w:ind w:firstLine="5529"/>
        <w:jc w:val="right"/>
        <w:rPr>
          <w:rFonts w:ascii="Aptos Narrow" w:hAnsi="Aptos Narrow"/>
          <w:b/>
          <w:sz w:val="22"/>
          <w:szCs w:val="22"/>
        </w:rPr>
      </w:pPr>
      <w:r w:rsidRPr="00A218B0">
        <w:rPr>
          <w:rFonts w:ascii="Aptos Narrow" w:hAnsi="Aptos Narrow"/>
          <w:b/>
          <w:sz w:val="22"/>
          <w:szCs w:val="22"/>
        </w:rPr>
        <w:t>Zamawiający:</w:t>
      </w:r>
    </w:p>
    <w:p w14:paraId="17DE296D" w14:textId="77777777" w:rsidR="003626FB" w:rsidRPr="00A218B0" w:rsidRDefault="003626FB" w:rsidP="00B724FA">
      <w:pPr>
        <w:ind w:firstLine="5529"/>
        <w:jc w:val="right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Pomorska Agencja Rozwoju Regionalnego S.A.</w:t>
      </w:r>
    </w:p>
    <w:p w14:paraId="40E7F172" w14:textId="77777777" w:rsidR="003626FB" w:rsidRPr="00A218B0" w:rsidRDefault="003626FB" w:rsidP="00B724FA">
      <w:pPr>
        <w:ind w:firstLine="5529"/>
        <w:jc w:val="right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ul. Obrońców Wybrzeża 3</w:t>
      </w:r>
    </w:p>
    <w:p w14:paraId="1D267AC2" w14:textId="77777777" w:rsidR="003626FB" w:rsidRPr="00A218B0" w:rsidRDefault="003626FB" w:rsidP="00B724FA">
      <w:pPr>
        <w:ind w:firstLine="5529"/>
        <w:jc w:val="right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76-200 Słupsk</w:t>
      </w:r>
    </w:p>
    <w:p w14:paraId="68401DDF" w14:textId="77777777" w:rsidR="003626FB" w:rsidRPr="00A218B0" w:rsidRDefault="003626FB" w:rsidP="003626FB">
      <w:pPr>
        <w:rPr>
          <w:rFonts w:ascii="Aptos Narrow" w:hAnsi="Aptos Narrow"/>
          <w:b/>
          <w:sz w:val="22"/>
          <w:szCs w:val="22"/>
        </w:rPr>
      </w:pPr>
    </w:p>
    <w:p w14:paraId="7EC6D318" w14:textId="77777777" w:rsidR="003626FB" w:rsidRPr="00A218B0" w:rsidRDefault="003626FB" w:rsidP="003626FB">
      <w:pPr>
        <w:rPr>
          <w:rFonts w:ascii="Aptos Narrow" w:hAnsi="Aptos Narrow"/>
          <w:b/>
          <w:sz w:val="22"/>
          <w:szCs w:val="22"/>
        </w:rPr>
      </w:pPr>
    </w:p>
    <w:p w14:paraId="2E156E47" w14:textId="77777777" w:rsidR="00C50CF3" w:rsidRPr="00A218B0" w:rsidRDefault="00C50CF3" w:rsidP="003626FB">
      <w:pPr>
        <w:rPr>
          <w:rFonts w:ascii="Aptos Narrow" w:hAnsi="Aptos Narrow"/>
          <w:b/>
          <w:sz w:val="22"/>
          <w:szCs w:val="22"/>
        </w:rPr>
      </w:pPr>
    </w:p>
    <w:p w14:paraId="2C9D2CD1" w14:textId="77777777" w:rsidR="003626FB" w:rsidRPr="00A218B0" w:rsidRDefault="003626FB" w:rsidP="003626FB">
      <w:pPr>
        <w:jc w:val="center"/>
        <w:rPr>
          <w:rFonts w:ascii="Aptos Narrow" w:hAnsi="Aptos Narrow"/>
          <w:b/>
          <w:sz w:val="22"/>
          <w:szCs w:val="22"/>
        </w:rPr>
      </w:pPr>
      <w:r w:rsidRPr="00A218B0">
        <w:rPr>
          <w:rFonts w:ascii="Aptos Narrow" w:hAnsi="Aptos Narrow"/>
          <w:b/>
          <w:sz w:val="22"/>
          <w:szCs w:val="22"/>
        </w:rPr>
        <w:t>FORMULARZ  OFERTOWY</w:t>
      </w:r>
      <w:r w:rsidRPr="00A218B0">
        <w:rPr>
          <w:rFonts w:ascii="Aptos Narrow" w:hAnsi="Aptos Narrow"/>
          <w:b/>
          <w:sz w:val="22"/>
          <w:szCs w:val="22"/>
        </w:rPr>
        <w:br/>
      </w:r>
    </w:p>
    <w:p w14:paraId="76F78D88" w14:textId="0B915ECA" w:rsidR="00AF1081" w:rsidRPr="00A218B0" w:rsidRDefault="003626FB" w:rsidP="00A218B0">
      <w:pPr>
        <w:suppressAutoHyphens/>
        <w:spacing w:line="276" w:lineRule="auto"/>
        <w:jc w:val="both"/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Odpowiadając na Zapytanie Ofertowe</w:t>
      </w:r>
      <w:bookmarkStart w:id="1" w:name="_Hlk68869688"/>
      <w:bookmarkStart w:id="2" w:name="_Hlk265845"/>
      <w:bookmarkStart w:id="3" w:name="_Hlk256761"/>
      <w:r w:rsidRPr="00A218B0">
        <w:rPr>
          <w:rFonts w:ascii="Aptos Narrow" w:hAnsi="Aptos Narrow"/>
          <w:sz w:val="22"/>
          <w:szCs w:val="22"/>
        </w:rPr>
        <w:t xml:space="preserve"> </w:t>
      </w:r>
      <w:bookmarkEnd w:id="1"/>
      <w:r w:rsidR="00035A24" w:rsidRPr="00A218B0">
        <w:rPr>
          <w:rFonts w:ascii="Aptos Narrow" w:hAnsi="Aptos Narrow"/>
          <w:sz w:val="22"/>
          <w:szCs w:val="22"/>
        </w:rPr>
        <w:t xml:space="preserve"> z dnia …</w:t>
      </w:r>
      <w:r w:rsidR="00A218B0">
        <w:rPr>
          <w:rFonts w:ascii="Aptos Narrow" w:hAnsi="Aptos Narrow"/>
          <w:sz w:val="22"/>
          <w:szCs w:val="22"/>
        </w:rPr>
        <w:t>………</w:t>
      </w:r>
      <w:r w:rsidR="00035A24" w:rsidRPr="00A218B0">
        <w:rPr>
          <w:rFonts w:ascii="Aptos Narrow" w:hAnsi="Aptos Narrow"/>
          <w:sz w:val="22"/>
          <w:szCs w:val="22"/>
        </w:rPr>
        <w:t xml:space="preserve">………… </w:t>
      </w:r>
      <w:r w:rsidR="00C50CF3" w:rsidRPr="00A218B0">
        <w:rPr>
          <w:rFonts w:ascii="Aptos Narrow" w:hAnsi="Aptos Narrow"/>
          <w:sz w:val="22"/>
          <w:szCs w:val="22"/>
        </w:rPr>
        <w:t xml:space="preserve">na 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k</w:t>
      </w:r>
      <w:r w:rsidR="00AF1081" w:rsidRPr="00A218B0">
        <w:rPr>
          <w:rFonts w:ascii="Aptos Narrow" w:hAnsi="Aptos Narrow" w:cstheme="majorHAnsi"/>
          <w:bCs/>
          <w:sz w:val="22"/>
          <w:szCs w:val="22"/>
        </w:rPr>
        <w:t>ompleksow</w:t>
      </w:r>
      <w:r w:rsidR="00A218B0">
        <w:rPr>
          <w:rFonts w:ascii="Aptos Narrow" w:hAnsi="Aptos Narrow" w:cstheme="majorHAnsi"/>
          <w:bCs/>
          <w:sz w:val="22"/>
          <w:szCs w:val="22"/>
        </w:rPr>
        <w:t>ą</w:t>
      </w:r>
      <w:r w:rsidR="00AF1081" w:rsidRPr="00A218B0">
        <w:rPr>
          <w:rFonts w:ascii="Aptos Narrow" w:hAnsi="Aptos Narrow" w:cstheme="majorHAnsi"/>
          <w:bCs/>
          <w:sz w:val="22"/>
          <w:szCs w:val="22"/>
        </w:rPr>
        <w:t xml:space="preserve"> dostaw</w:t>
      </w:r>
      <w:r w:rsidR="00A218B0">
        <w:rPr>
          <w:rFonts w:ascii="Aptos Narrow" w:hAnsi="Aptos Narrow" w:cstheme="majorHAnsi"/>
          <w:bCs/>
          <w:sz w:val="22"/>
          <w:szCs w:val="22"/>
        </w:rPr>
        <w:t>ę</w:t>
      </w:r>
      <w:r w:rsidR="00AF1081" w:rsidRPr="00A218B0">
        <w:rPr>
          <w:rFonts w:ascii="Aptos Narrow" w:hAnsi="Aptos Narrow" w:cstheme="majorHAnsi"/>
          <w:bCs/>
          <w:sz w:val="22"/>
          <w:szCs w:val="22"/>
        </w:rPr>
        <w:t xml:space="preserve"> paliwa gazowego i świadczenie usług dystrybucji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 xml:space="preserve"> do budynków PARR S.A. przy. ul. Obrońców Wybrzeża 2 i ul. Portowej 13b w terminie od </w:t>
      </w:r>
      <w:r w:rsid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br/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01.01.2027</w:t>
      </w:r>
      <w:r w:rsid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 xml:space="preserve"> 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r</w:t>
      </w:r>
      <w:r w:rsid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.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 xml:space="preserve"> do 31.12.2028</w:t>
      </w:r>
      <w:r w:rsid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 xml:space="preserve"> 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r</w:t>
      </w:r>
      <w:r w:rsid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>.</w:t>
      </w:r>
      <w:r w:rsidR="00AF1081" w:rsidRPr="00A218B0">
        <w:rPr>
          <w:rFonts w:ascii="Aptos Narrow" w:eastAsia="Calibri" w:hAnsi="Aptos Narrow" w:cstheme="majorHAnsi"/>
          <w:bCs/>
          <w:iCs/>
          <w:color w:val="000000" w:themeColor="text1"/>
          <w:sz w:val="22"/>
          <w:szCs w:val="22"/>
        </w:rPr>
        <w:t xml:space="preserve"> </w:t>
      </w:r>
      <w:r w:rsidR="00AF1081" w:rsidRPr="00A218B0">
        <w:rPr>
          <w:rFonts w:ascii="Aptos Narrow" w:hAnsi="Aptos Narrow"/>
          <w:sz w:val="22"/>
          <w:szCs w:val="22"/>
        </w:rPr>
        <w:t>oferujemy wykonanie przedmiotu zamówienia za wartość:</w:t>
      </w:r>
    </w:p>
    <w:p w14:paraId="5DCC8976" w14:textId="065A6CC7" w:rsidR="00634B92" w:rsidRPr="00A218B0" w:rsidRDefault="00C50CF3" w:rsidP="00634B92">
      <w:pPr>
        <w:widowControl w:val="0"/>
        <w:spacing w:line="340" w:lineRule="exact"/>
        <w:rPr>
          <w:rFonts w:ascii="Times New Roman" w:eastAsia="Calibri" w:hAnsi="Times New Roman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 xml:space="preserve"> 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438"/>
        <w:gridCol w:w="2443"/>
        <w:gridCol w:w="2900"/>
        <w:gridCol w:w="1033"/>
      </w:tblGrid>
      <w:tr w:rsidR="00634B92" w:rsidRPr="00A218B0" w14:paraId="3640A5ED" w14:textId="77777777" w:rsidTr="00A218B0">
        <w:trPr>
          <w:trHeight w:val="1276"/>
        </w:trPr>
        <w:tc>
          <w:tcPr>
            <w:tcW w:w="0" w:type="auto"/>
            <w:vAlign w:val="center"/>
          </w:tcPr>
          <w:p w14:paraId="4EE78862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</w:p>
          <w:p w14:paraId="2367F052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>Taryfa</w:t>
            </w:r>
          </w:p>
        </w:tc>
        <w:tc>
          <w:tcPr>
            <w:tcW w:w="0" w:type="auto"/>
            <w:vAlign w:val="center"/>
          </w:tcPr>
          <w:p w14:paraId="41E0573D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</w:p>
          <w:p w14:paraId="567F87C4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>Cena jednostkowa paliwa gazowego na cele opałowe netto         (za 1MWh)</w:t>
            </w:r>
          </w:p>
          <w:p w14:paraId="7588446A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</w:p>
          <w:p w14:paraId="07B58B06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A32A0A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>Paliwo gazowe – opłata dystrybucyjna zmienna   netto            (za 1MWh)</w:t>
            </w:r>
          </w:p>
        </w:tc>
        <w:tc>
          <w:tcPr>
            <w:tcW w:w="0" w:type="auto"/>
            <w:vAlign w:val="center"/>
          </w:tcPr>
          <w:p w14:paraId="409098B3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 xml:space="preserve">Paliwo gazowe – opłata dystrybucyjna stała netto            (za m-c dla taryfy W4 i  </w:t>
            </w: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 xml:space="preserve"> </w:t>
            </w:r>
            <w:r w:rsidRPr="00A218B0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MWh/h</w:t>
            </w: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 xml:space="preserve"> dla W5)</w:t>
            </w:r>
          </w:p>
        </w:tc>
        <w:tc>
          <w:tcPr>
            <w:tcW w:w="0" w:type="auto"/>
            <w:vAlign w:val="center"/>
          </w:tcPr>
          <w:p w14:paraId="063EE76B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b/>
                <w:color w:val="000000" w:themeColor="text1"/>
                <w:sz w:val="20"/>
                <w:szCs w:val="20"/>
              </w:rPr>
              <w:t>Cena netto łącznie</w:t>
            </w:r>
          </w:p>
        </w:tc>
      </w:tr>
      <w:tr w:rsidR="00634B92" w:rsidRPr="00A218B0" w14:paraId="1C38892C" w14:textId="77777777" w:rsidTr="0044489B">
        <w:tc>
          <w:tcPr>
            <w:tcW w:w="0" w:type="auto"/>
            <w:vAlign w:val="center"/>
          </w:tcPr>
          <w:p w14:paraId="692A3575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43DF147C" w14:textId="53EFE738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6021C158" w14:textId="20FE7526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0A03472E" w14:textId="6AA44A2A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3ACE6D01" w14:textId="20A2BD72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e</w:t>
            </w:r>
          </w:p>
        </w:tc>
      </w:tr>
      <w:tr w:rsidR="00634B92" w:rsidRPr="00A218B0" w14:paraId="50C13D20" w14:textId="77777777" w:rsidTr="0044489B">
        <w:tc>
          <w:tcPr>
            <w:tcW w:w="0" w:type="auto"/>
            <w:vAlign w:val="center"/>
          </w:tcPr>
          <w:p w14:paraId="3FF30D3D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0" w:type="auto"/>
            <w:vAlign w:val="center"/>
          </w:tcPr>
          <w:p w14:paraId="0F09CE3A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394531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200C2A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7F9D46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634B92" w:rsidRPr="00A218B0" w14:paraId="524A9121" w14:textId="77777777" w:rsidTr="0044489B">
        <w:tc>
          <w:tcPr>
            <w:tcW w:w="0" w:type="auto"/>
            <w:vAlign w:val="center"/>
          </w:tcPr>
          <w:p w14:paraId="2052E565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0" w:type="auto"/>
            <w:vAlign w:val="center"/>
          </w:tcPr>
          <w:p w14:paraId="073A15DB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6519F8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A22DC3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C2768B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634B92" w:rsidRPr="00A218B0" w14:paraId="5047758A" w14:textId="77777777" w:rsidTr="0044489B">
        <w:trPr>
          <w:trHeight w:val="183"/>
        </w:trPr>
        <w:tc>
          <w:tcPr>
            <w:tcW w:w="0" w:type="auto"/>
            <w:vAlign w:val="center"/>
          </w:tcPr>
          <w:p w14:paraId="11AE88A4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3B3642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9D5286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  <w:r w:rsidRPr="00A218B0">
              <w:rPr>
                <w:rFonts w:ascii="Aptos Narrow" w:hAnsi="Aptos Narrow"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0" w:type="auto"/>
            <w:vAlign w:val="center"/>
          </w:tcPr>
          <w:p w14:paraId="1D73C2A3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7CFEA687" w14:textId="77777777" w:rsidR="00634B92" w:rsidRPr="00A218B0" w:rsidRDefault="00634B92" w:rsidP="00634B92">
            <w:pPr>
              <w:jc w:val="center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24CD1363" w14:textId="0AC265B0" w:rsidR="003626FB" w:rsidRPr="00A218B0" w:rsidRDefault="003626FB" w:rsidP="00C50CF3">
      <w:pPr>
        <w:jc w:val="both"/>
        <w:rPr>
          <w:rFonts w:ascii="Aptos Narrow" w:hAnsi="Aptos Narrow"/>
          <w:sz w:val="22"/>
          <w:szCs w:val="22"/>
        </w:rPr>
      </w:pPr>
    </w:p>
    <w:bookmarkEnd w:id="2"/>
    <w:bookmarkEnd w:id="3"/>
    <w:p w14:paraId="5910DD8D" w14:textId="77777777" w:rsidR="003626FB" w:rsidRPr="00A218B0" w:rsidRDefault="003626FB" w:rsidP="003626FB">
      <w:pPr>
        <w:rPr>
          <w:rFonts w:ascii="Aptos Narrow" w:hAnsi="Aptos Narrow"/>
          <w:b/>
          <w:sz w:val="22"/>
          <w:szCs w:val="22"/>
        </w:rPr>
      </w:pPr>
      <w:r w:rsidRPr="00A218B0">
        <w:rPr>
          <w:rFonts w:ascii="Aptos Narrow" w:hAnsi="Aptos Narrow"/>
          <w:b/>
          <w:sz w:val="22"/>
          <w:szCs w:val="22"/>
        </w:rPr>
        <w:t>Oświadczamy, że:</w:t>
      </w:r>
    </w:p>
    <w:p w14:paraId="40A58C4F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zapoznaliśmy się z treścią Zapytania ofertowego wraz z załącznikami i nie wnosimy żadnych zastrzeżeń,</w:t>
      </w:r>
    </w:p>
    <w:p w14:paraId="2A047802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 xml:space="preserve">wykonamy zamówienie na warunkach i zasadach określonych w Zapytaniu, w terminie zgodnym z Zapytaniem i na wskazanych w Zapytaniu warunkach płatności, </w:t>
      </w:r>
    </w:p>
    <w:p w14:paraId="087CBF3E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uzyskaliśmy wszelkie konieczne informacje do przygotowania oferty,</w:t>
      </w:r>
    </w:p>
    <w:p w14:paraId="34C1712F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wyżej podana cena obejmuje realizację wszystkich zobowiązań Wykonawcy opisanych w Zapytaniu ofertowym.</w:t>
      </w:r>
    </w:p>
    <w:p w14:paraId="7C1FF2BC" w14:textId="6E5C8559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 xml:space="preserve">jesteśmy związani złożoną ofertą przez okres </w:t>
      </w:r>
      <w:r w:rsidR="000772AD">
        <w:rPr>
          <w:rFonts w:ascii="Aptos Narrow" w:hAnsi="Aptos Narrow"/>
          <w:sz w:val="22"/>
          <w:szCs w:val="22"/>
        </w:rPr>
        <w:t>7</w:t>
      </w:r>
      <w:r w:rsidRPr="00A218B0">
        <w:rPr>
          <w:rFonts w:ascii="Aptos Narrow" w:hAnsi="Aptos Narrow"/>
          <w:sz w:val="22"/>
          <w:szCs w:val="22"/>
        </w:rPr>
        <w:t xml:space="preserve"> dni od dnia upływu terminu składania ofert.</w:t>
      </w:r>
    </w:p>
    <w:p w14:paraId="70B00E41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2D1FCC79" w14:textId="77777777" w:rsidR="00035A24" w:rsidRPr="00A218B0" w:rsidRDefault="00035A24">
      <w:pPr>
        <w:widowControl w:val="0"/>
        <w:numPr>
          <w:ilvl w:val="0"/>
          <w:numId w:val="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 xml:space="preserve">jestem mikro, małym, średnim przedsiębiorcą* </w:t>
      </w:r>
      <w:r w:rsidRPr="00A218B0">
        <w:rPr>
          <w:rFonts w:ascii="Aptos Narrow" w:hAnsi="Aptos Narrow"/>
          <w:b/>
          <w:bCs/>
          <w:sz w:val="22"/>
          <w:szCs w:val="22"/>
        </w:rPr>
        <w:t>(odpowiednie podkreślić)</w:t>
      </w:r>
    </w:p>
    <w:p w14:paraId="37F41759" w14:textId="77777777" w:rsidR="00035A24" w:rsidRPr="00A218B0" w:rsidRDefault="00035A24">
      <w:pPr>
        <w:widowControl w:val="0"/>
        <w:numPr>
          <w:ilvl w:val="0"/>
          <w:numId w:val="1"/>
        </w:numPr>
        <w:tabs>
          <w:tab w:val="left" w:pos="708"/>
        </w:tabs>
        <w:suppressAutoHyphens/>
        <w:ind w:left="714" w:right="-228" w:hanging="357"/>
        <w:contextualSpacing/>
        <w:jc w:val="both"/>
        <w:rPr>
          <w:rFonts w:ascii="Aptos Narrow" w:hAnsi="Aptos Narrow" w:cs="Arial"/>
          <w:sz w:val="22"/>
          <w:szCs w:val="22"/>
        </w:rPr>
      </w:pPr>
      <w:r w:rsidRPr="00A218B0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 xml:space="preserve">część oferty, która jest objęta </w:t>
      </w:r>
      <w:r w:rsidRPr="00A218B0">
        <w:rPr>
          <w:rFonts w:ascii="Aptos Narrow" w:eastAsia="SimSun" w:hAnsi="Aptos Narrow" w:cs="Arial"/>
          <w:color w:val="00000A"/>
          <w:sz w:val="22"/>
          <w:szCs w:val="22"/>
          <w:u w:val="single"/>
          <w:lang w:eastAsia="zh-CN" w:bidi="hi-IN"/>
        </w:rPr>
        <w:t xml:space="preserve">TAJEMNICĄ PRZEDSIEBIORSTWA </w:t>
      </w:r>
      <w:r w:rsidRPr="00A218B0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>- …………………………………………</w:t>
      </w:r>
    </w:p>
    <w:p w14:paraId="17A4EF5C" w14:textId="14BC9D78" w:rsidR="003626FB" w:rsidRPr="00A218B0" w:rsidRDefault="003626FB" w:rsidP="00B724FA">
      <w:pPr>
        <w:rPr>
          <w:rFonts w:ascii="Aptos Narrow" w:hAnsi="Aptos Narrow"/>
          <w:sz w:val="22"/>
          <w:szCs w:val="22"/>
        </w:rPr>
      </w:pPr>
    </w:p>
    <w:p w14:paraId="2D7F6494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0B425889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0B4B4049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Osoba uprawniona do Kontaktów z Zamawiającym:</w:t>
      </w:r>
    </w:p>
    <w:p w14:paraId="60EDF30E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Imię i nazwisko: ...............................................................</w:t>
      </w:r>
    </w:p>
    <w:p w14:paraId="23924551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E-mail: ...............................................................</w:t>
      </w:r>
    </w:p>
    <w:p w14:paraId="3D79F71D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Telefon: ...............................................................</w:t>
      </w:r>
    </w:p>
    <w:p w14:paraId="0B09E057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14F0240D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5BA3D446" w14:textId="77777777" w:rsidR="003626FB" w:rsidRPr="00A218B0" w:rsidRDefault="003626FB" w:rsidP="00B724FA">
      <w:pPr>
        <w:jc w:val="both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7135B32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7C9E57DD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619DBD28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7B6E9BBE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sz w:val="22"/>
          <w:szCs w:val="22"/>
        </w:rPr>
        <w:t>........................................., dnia ............................    ..............................................................................</w:t>
      </w:r>
    </w:p>
    <w:p w14:paraId="5D59BDA9" w14:textId="77777777" w:rsidR="003626FB" w:rsidRPr="00A218B0" w:rsidRDefault="003626FB" w:rsidP="003626FB">
      <w:pPr>
        <w:rPr>
          <w:rFonts w:ascii="Aptos Narrow" w:hAnsi="Aptos Narrow"/>
          <w:i/>
          <w:sz w:val="22"/>
          <w:szCs w:val="22"/>
        </w:rPr>
      </w:pPr>
      <w:r w:rsidRPr="00A218B0">
        <w:rPr>
          <w:rFonts w:ascii="Aptos Narrow" w:hAnsi="Aptos Narrow"/>
          <w:i/>
          <w:sz w:val="22"/>
          <w:szCs w:val="22"/>
        </w:rPr>
        <w:t xml:space="preserve">    (Miejscowość)                                    (Data)                            Podpis i pieczęć imienna osoby upoważnionej</w:t>
      </w:r>
    </w:p>
    <w:p w14:paraId="56CDDD20" w14:textId="59BBFEAE" w:rsidR="003626FB" w:rsidRPr="00A218B0" w:rsidRDefault="003626FB" w:rsidP="00B724FA">
      <w:pPr>
        <w:ind w:left="4956" w:firstLine="708"/>
        <w:rPr>
          <w:rFonts w:ascii="Aptos Narrow" w:hAnsi="Aptos Narrow"/>
          <w:sz w:val="22"/>
          <w:szCs w:val="22"/>
        </w:rPr>
      </w:pPr>
      <w:r w:rsidRPr="00A218B0">
        <w:rPr>
          <w:rFonts w:ascii="Aptos Narrow" w:hAnsi="Aptos Narrow"/>
          <w:i/>
          <w:sz w:val="22"/>
          <w:szCs w:val="22"/>
        </w:rPr>
        <w:t xml:space="preserve">do reprezentowania </w:t>
      </w:r>
      <w:r w:rsidR="00035A24" w:rsidRPr="00A218B0">
        <w:rPr>
          <w:rFonts w:ascii="Aptos Narrow" w:hAnsi="Aptos Narrow"/>
          <w:i/>
          <w:sz w:val="22"/>
          <w:szCs w:val="22"/>
        </w:rPr>
        <w:t>Oferenta</w:t>
      </w:r>
    </w:p>
    <w:p w14:paraId="32A90192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18AE1BED" w14:textId="77777777" w:rsidR="003626FB" w:rsidRPr="00A218B0" w:rsidRDefault="003626FB" w:rsidP="003626FB">
      <w:pPr>
        <w:rPr>
          <w:rFonts w:ascii="Aptos Narrow" w:hAnsi="Aptos Narrow"/>
          <w:b/>
          <w:bCs/>
          <w:sz w:val="22"/>
          <w:szCs w:val="22"/>
          <w:u w:val="single"/>
        </w:rPr>
      </w:pPr>
    </w:p>
    <w:p w14:paraId="6A721D6D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36DFBFA1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40C765F2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3C9EC251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31916941" w14:textId="77777777" w:rsidR="003626FB" w:rsidRPr="00A218B0" w:rsidRDefault="003626FB" w:rsidP="003626FB">
      <w:pPr>
        <w:rPr>
          <w:rFonts w:ascii="Aptos Narrow" w:hAnsi="Aptos Narrow"/>
          <w:sz w:val="22"/>
          <w:szCs w:val="22"/>
        </w:rPr>
      </w:pPr>
    </w:p>
    <w:p w14:paraId="646213BA" w14:textId="75849387" w:rsidR="003A65E8" w:rsidRPr="00A218B0" w:rsidRDefault="003A65E8" w:rsidP="000E6355">
      <w:pPr>
        <w:rPr>
          <w:rFonts w:ascii="Aptos Narrow" w:hAnsi="Aptos Narrow"/>
          <w:sz w:val="22"/>
          <w:szCs w:val="22"/>
        </w:rPr>
      </w:pPr>
    </w:p>
    <w:sectPr w:rsidR="003A65E8" w:rsidRPr="00A218B0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3C30" w14:textId="77777777" w:rsidR="00F742EF" w:rsidRDefault="00F742EF" w:rsidP="003A65E8">
      <w:r>
        <w:separator/>
      </w:r>
    </w:p>
  </w:endnote>
  <w:endnote w:type="continuationSeparator" w:id="0">
    <w:p w14:paraId="7726A104" w14:textId="77777777" w:rsidR="00F742EF" w:rsidRDefault="00F742E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E078" w14:textId="77777777" w:rsidR="00F742EF" w:rsidRDefault="00F742EF" w:rsidP="003A65E8">
      <w:r>
        <w:separator/>
      </w:r>
    </w:p>
  </w:footnote>
  <w:footnote w:type="continuationSeparator" w:id="0">
    <w:p w14:paraId="10DD8849" w14:textId="77777777" w:rsidR="00F742EF" w:rsidRDefault="00F742E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69CD"/>
    <w:multiLevelType w:val="hybridMultilevel"/>
    <w:tmpl w:val="55A4CA04"/>
    <w:lvl w:ilvl="0" w:tplc="B2F01946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067070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3867"/>
    <w:rsid w:val="00030FA3"/>
    <w:rsid w:val="00033800"/>
    <w:rsid w:val="00035A24"/>
    <w:rsid w:val="00045774"/>
    <w:rsid w:val="00045AA2"/>
    <w:rsid w:val="000772AD"/>
    <w:rsid w:val="000D16ED"/>
    <w:rsid w:val="000E6355"/>
    <w:rsid w:val="0011258A"/>
    <w:rsid w:val="00121264"/>
    <w:rsid w:val="00127ADE"/>
    <w:rsid w:val="00144634"/>
    <w:rsid w:val="001568D4"/>
    <w:rsid w:val="00167CA0"/>
    <w:rsid w:val="00186D79"/>
    <w:rsid w:val="001C6784"/>
    <w:rsid w:val="001D0DE9"/>
    <w:rsid w:val="001E07CF"/>
    <w:rsid w:val="002078A2"/>
    <w:rsid w:val="00252BE2"/>
    <w:rsid w:val="00255089"/>
    <w:rsid w:val="0026517F"/>
    <w:rsid w:val="002769D6"/>
    <w:rsid w:val="002B68DE"/>
    <w:rsid w:val="002C1CB2"/>
    <w:rsid w:val="002D071E"/>
    <w:rsid w:val="002F2401"/>
    <w:rsid w:val="00303CC6"/>
    <w:rsid w:val="00320233"/>
    <w:rsid w:val="00330ACD"/>
    <w:rsid w:val="003626FB"/>
    <w:rsid w:val="003706A6"/>
    <w:rsid w:val="00381DE6"/>
    <w:rsid w:val="003862E8"/>
    <w:rsid w:val="003A65E8"/>
    <w:rsid w:val="004228AF"/>
    <w:rsid w:val="004300BF"/>
    <w:rsid w:val="004303C4"/>
    <w:rsid w:val="00431BD9"/>
    <w:rsid w:val="0044489B"/>
    <w:rsid w:val="00455DDD"/>
    <w:rsid w:val="00486BBE"/>
    <w:rsid w:val="004E3776"/>
    <w:rsid w:val="004F7BF8"/>
    <w:rsid w:val="0050145F"/>
    <w:rsid w:val="005205CA"/>
    <w:rsid w:val="00582AB1"/>
    <w:rsid w:val="005A52C6"/>
    <w:rsid w:val="005D00C4"/>
    <w:rsid w:val="005D5CB5"/>
    <w:rsid w:val="0061080F"/>
    <w:rsid w:val="0061494D"/>
    <w:rsid w:val="00633885"/>
    <w:rsid w:val="00634B92"/>
    <w:rsid w:val="00647B78"/>
    <w:rsid w:val="0066652D"/>
    <w:rsid w:val="006E19F3"/>
    <w:rsid w:val="006E3477"/>
    <w:rsid w:val="007361FC"/>
    <w:rsid w:val="00750966"/>
    <w:rsid w:val="00762023"/>
    <w:rsid w:val="0078543B"/>
    <w:rsid w:val="007C610E"/>
    <w:rsid w:val="007D58F6"/>
    <w:rsid w:val="00806297"/>
    <w:rsid w:val="00842F1B"/>
    <w:rsid w:val="008D5E39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4291"/>
    <w:rsid w:val="00984406"/>
    <w:rsid w:val="009D09DC"/>
    <w:rsid w:val="00A218B0"/>
    <w:rsid w:val="00A304CD"/>
    <w:rsid w:val="00A3393A"/>
    <w:rsid w:val="00A53361"/>
    <w:rsid w:val="00A6672D"/>
    <w:rsid w:val="00A90C11"/>
    <w:rsid w:val="00A957D5"/>
    <w:rsid w:val="00AC71C7"/>
    <w:rsid w:val="00AD53E2"/>
    <w:rsid w:val="00AF1081"/>
    <w:rsid w:val="00B16EF8"/>
    <w:rsid w:val="00B17292"/>
    <w:rsid w:val="00B31144"/>
    <w:rsid w:val="00B318EA"/>
    <w:rsid w:val="00B375D2"/>
    <w:rsid w:val="00B7067E"/>
    <w:rsid w:val="00B71646"/>
    <w:rsid w:val="00B724FA"/>
    <w:rsid w:val="00B8527E"/>
    <w:rsid w:val="00BD6A31"/>
    <w:rsid w:val="00BD72E0"/>
    <w:rsid w:val="00BF15ED"/>
    <w:rsid w:val="00BF72AA"/>
    <w:rsid w:val="00C340C6"/>
    <w:rsid w:val="00C450F0"/>
    <w:rsid w:val="00C50CF3"/>
    <w:rsid w:val="00C67265"/>
    <w:rsid w:val="00C67E53"/>
    <w:rsid w:val="00CA4346"/>
    <w:rsid w:val="00CB2335"/>
    <w:rsid w:val="00CE1AAE"/>
    <w:rsid w:val="00CF7FAD"/>
    <w:rsid w:val="00D01B2A"/>
    <w:rsid w:val="00D163E6"/>
    <w:rsid w:val="00D26C35"/>
    <w:rsid w:val="00D47260"/>
    <w:rsid w:val="00D64472"/>
    <w:rsid w:val="00D84292"/>
    <w:rsid w:val="00D91D56"/>
    <w:rsid w:val="00E00C47"/>
    <w:rsid w:val="00E1599F"/>
    <w:rsid w:val="00E349BC"/>
    <w:rsid w:val="00E5125B"/>
    <w:rsid w:val="00E5580F"/>
    <w:rsid w:val="00E70E4D"/>
    <w:rsid w:val="00E7135D"/>
    <w:rsid w:val="00E86E31"/>
    <w:rsid w:val="00EB6293"/>
    <w:rsid w:val="00EB7644"/>
    <w:rsid w:val="00F004C6"/>
    <w:rsid w:val="00F11D01"/>
    <w:rsid w:val="00F15613"/>
    <w:rsid w:val="00F478FD"/>
    <w:rsid w:val="00F742EF"/>
    <w:rsid w:val="00F8782E"/>
    <w:rsid w:val="00FA1F0C"/>
    <w:rsid w:val="00FA5DDC"/>
    <w:rsid w:val="00FB0C2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3</cp:revision>
  <dcterms:created xsi:type="dcterms:W3CDTF">2026-05-27T12:10:00Z</dcterms:created>
  <dcterms:modified xsi:type="dcterms:W3CDTF">2026-05-28T06:03:00Z</dcterms:modified>
</cp:coreProperties>
</file>